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40EC" w14:textId="77777777" w:rsidR="00B4574C" w:rsidRDefault="00B4574C" w:rsidP="00B4574C">
      <w:pPr>
        <w:spacing w:before="120" w:after="0" w:line="240" w:lineRule="auto"/>
        <w:jc w:val="center"/>
        <w:rPr>
          <w:rFonts w:cstheme="minorHAnsi"/>
          <w:b/>
          <w:bCs/>
          <w:color w:val="CB6E30"/>
          <w:sz w:val="48"/>
          <w:szCs w:val="48"/>
        </w:rPr>
      </w:pPr>
      <w:bookmarkStart w:id="0" w:name="_Hlk153436267"/>
    </w:p>
    <w:p w14:paraId="6BA31A30" w14:textId="77777777" w:rsidR="00911FC8" w:rsidRDefault="00911FC8" w:rsidP="00B4574C">
      <w:pPr>
        <w:spacing w:before="120" w:after="0" w:line="240" w:lineRule="auto"/>
        <w:jc w:val="center"/>
        <w:rPr>
          <w:rFonts w:cstheme="minorHAnsi"/>
          <w:b/>
          <w:bCs/>
          <w:color w:val="CB6E30"/>
          <w:sz w:val="48"/>
          <w:szCs w:val="48"/>
        </w:rPr>
      </w:pPr>
    </w:p>
    <w:p w14:paraId="0A610FDD" w14:textId="77777777" w:rsidR="003361EB" w:rsidRDefault="003361EB" w:rsidP="003361EB">
      <w:pPr>
        <w:pStyle w:val="Title"/>
        <w:tabs>
          <w:tab w:val="left" w:pos="7635"/>
        </w:tabs>
        <w:jc w:val="left"/>
        <w:rPr>
          <w:rFonts w:asciiTheme="minorHAnsi" w:hAnsiTheme="minorHAnsi" w:cstheme="minorHAnsi"/>
          <w:color w:val="E07AA1"/>
        </w:rPr>
      </w:pPr>
    </w:p>
    <w:p w14:paraId="48AA5A44" w14:textId="77777777" w:rsidR="003361EB" w:rsidRDefault="003361EB" w:rsidP="003361EB">
      <w:pPr>
        <w:pStyle w:val="Title"/>
        <w:jc w:val="center"/>
        <w:rPr>
          <w:rFonts w:asciiTheme="minorHAnsi" w:hAnsiTheme="minorHAnsi" w:cstheme="minorHAnsi"/>
          <w:color w:val="E07AA1"/>
        </w:rPr>
      </w:pPr>
    </w:p>
    <w:p w14:paraId="4A55B965" w14:textId="77777777" w:rsidR="003361EB" w:rsidRDefault="003361EB" w:rsidP="003361EB">
      <w:pPr>
        <w:pStyle w:val="Title"/>
        <w:jc w:val="center"/>
        <w:rPr>
          <w:rFonts w:asciiTheme="minorHAnsi" w:hAnsiTheme="minorHAnsi" w:cstheme="minorHAnsi"/>
          <w:color w:val="E07AA1"/>
        </w:rPr>
      </w:pPr>
      <w:r>
        <w:rPr>
          <w:noProof/>
        </w:rPr>
        <w:drawing>
          <wp:inline distT="0" distB="0" distL="0" distR="0" wp14:anchorId="08B39897" wp14:editId="6CF189A2">
            <wp:extent cx="1787996" cy="1642011"/>
            <wp:effectExtent l="0" t="0" r="3175" b="0"/>
            <wp:docPr id="4" name="Google Shape;55;p13" descr="A green hand holding a plant&#10;&#10;Description automatically generated">
              <a:extLst xmlns:a="http://schemas.openxmlformats.org/drawingml/2006/main">
                <a:ext uri="{FF2B5EF4-FFF2-40B4-BE49-F238E27FC236}">
                  <a16:creationId xmlns:a16="http://schemas.microsoft.com/office/drawing/2014/main" id="{0628621C-D346-904E-0D9F-DA07E7B6CDAD}"/>
                </a:ext>
              </a:extLst>
            </wp:docPr>
            <wp:cNvGraphicFramePr/>
            <a:graphic xmlns:a="http://schemas.openxmlformats.org/drawingml/2006/main">
              <a:graphicData uri="http://schemas.openxmlformats.org/drawingml/2006/picture">
                <pic:pic xmlns:pic="http://schemas.openxmlformats.org/drawingml/2006/picture">
                  <pic:nvPicPr>
                    <pic:cNvPr id="4" name="Google Shape;55;p13" descr="A green hand holding a plant&#10;&#10;Description automatically generated">
                      <a:extLst>
                        <a:ext uri="{FF2B5EF4-FFF2-40B4-BE49-F238E27FC236}">
                          <a16:creationId xmlns:a16="http://schemas.microsoft.com/office/drawing/2014/main" id="{0628621C-D346-904E-0D9F-DA07E7B6CDAD}"/>
                        </a:ext>
                      </a:extLst>
                    </pic:cNvPr>
                    <pic:cNvPicPr preferRelativeResize="0"/>
                  </pic:nvPicPr>
                  <pic:blipFill>
                    <a:blip r:embed="rId8">
                      <a:alphaModFix/>
                    </a:blip>
                    <a:stretch>
                      <a:fillRect/>
                    </a:stretch>
                  </pic:blipFill>
                  <pic:spPr>
                    <a:xfrm>
                      <a:off x="0" y="0"/>
                      <a:ext cx="1787996" cy="1642011"/>
                    </a:xfrm>
                    <a:prstGeom prst="rect">
                      <a:avLst/>
                    </a:prstGeom>
                    <a:noFill/>
                    <a:ln>
                      <a:noFill/>
                    </a:ln>
                  </pic:spPr>
                </pic:pic>
              </a:graphicData>
            </a:graphic>
          </wp:inline>
        </w:drawing>
      </w:r>
    </w:p>
    <w:p w14:paraId="55B63799" w14:textId="77777777" w:rsidR="003361EB" w:rsidRDefault="003361EB" w:rsidP="003361EB"/>
    <w:p w14:paraId="4A7FD59A" w14:textId="77777777" w:rsidR="003361EB" w:rsidRDefault="003361EB" w:rsidP="003361EB">
      <w:r>
        <w:rPr>
          <w:noProof/>
        </w:rPr>
        <mc:AlternateContent>
          <mc:Choice Requires="wps">
            <w:drawing>
              <wp:anchor distT="0" distB="0" distL="114300" distR="114300" simplePos="0" relativeHeight="251694080" behindDoc="1" locked="0" layoutInCell="1" allowOverlap="1" wp14:anchorId="0939EF36" wp14:editId="0E9A98B4">
                <wp:simplePos x="0" y="0"/>
                <wp:positionH relativeFrom="column">
                  <wp:posOffset>-901610</wp:posOffset>
                </wp:positionH>
                <wp:positionV relativeFrom="paragraph">
                  <wp:posOffset>326266</wp:posOffset>
                </wp:positionV>
                <wp:extent cx="415636" cy="1752067"/>
                <wp:effectExtent l="0" t="0" r="3810" b="635"/>
                <wp:wrapNone/>
                <wp:docPr id="1705423351" name="Rectangle 1"/>
                <wp:cNvGraphicFramePr/>
                <a:graphic xmlns:a="http://schemas.openxmlformats.org/drawingml/2006/main">
                  <a:graphicData uri="http://schemas.microsoft.com/office/word/2010/wordprocessingShape">
                    <wps:wsp>
                      <wps:cNvSpPr/>
                      <wps:spPr>
                        <a:xfrm>
                          <a:off x="0" y="0"/>
                          <a:ext cx="415636" cy="1752067"/>
                        </a:xfrm>
                        <a:prstGeom prst="rect">
                          <a:avLst/>
                        </a:prstGeom>
                        <a:solidFill>
                          <a:srgbClr val="58883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5717D8" id="Rectangle 1" o:spid="_x0000_s1026" style="position:absolute;margin-left:-71pt;margin-top:25.7pt;width:32.75pt;height:137.9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" fillcolor="#588838" stroked="f" strokeweight="1pt"/>
            </w:pict>
          </mc:Fallback>
        </mc:AlternateContent>
      </w:r>
      <w:r>
        <w:rPr>
          <w:noProof/>
        </w:rPr>
        <mc:AlternateContent>
          <mc:Choice Requires="wps">
            <w:drawing>
              <wp:anchor distT="0" distB="0" distL="114300" distR="114300" simplePos="0" relativeHeight="251693056" behindDoc="1" locked="0" layoutInCell="1" allowOverlap="1" wp14:anchorId="5BE0D9B3" wp14:editId="5C0C9D97">
                <wp:simplePos x="0" y="0"/>
                <wp:positionH relativeFrom="column">
                  <wp:posOffset>-933583</wp:posOffset>
                </wp:positionH>
                <wp:positionV relativeFrom="paragraph">
                  <wp:posOffset>326266</wp:posOffset>
                </wp:positionV>
                <wp:extent cx="7800606" cy="1752067"/>
                <wp:effectExtent l="0" t="0" r="0" b="635"/>
                <wp:wrapNone/>
                <wp:docPr id="406693555" name="Rectangle 1"/>
                <wp:cNvGraphicFramePr/>
                <a:graphic xmlns:a="http://schemas.openxmlformats.org/drawingml/2006/main">
                  <a:graphicData uri="http://schemas.microsoft.com/office/word/2010/wordprocessingShape">
                    <wps:wsp>
                      <wps:cNvSpPr/>
                      <wps:spPr>
                        <a:xfrm>
                          <a:off x="0" y="0"/>
                          <a:ext cx="7800606" cy="1752067"/>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5E4A4" id="Rectangle 1" o:spid="_x0000_s1026" style="position:absolute;margin-left:-73.5pt;margin-top:25.7pt;width:614.2pt;height:137.9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" fillcolor="#e2efd9 [665]" stroked="f" strokeweight="1pt"/>
            </w:pict>
          </mc:Fallback>
        </mc:AlternateContent>
      </w:r>
    </w:p>
    <w:p w14:paraId="253259CD" w14:textId="77777777" w:rsidR="003361EB" w:rsidRPr="00367B2B" w:rsidRDefault="003361EB" w:rsidP="003361EB"/>
    <w:p w14:paraId="17ABD3AF" w14:textId="77777777" w:rsidR="003361EB" w:rsidRPr="00C25164" w:rsidRDefault="003361EB" w:rsidP="003361EB">
      <w:pPr>
        <w:pStyle w:val="Title"/>
        <w:jc w:val="center"/>
        <w:rPr>
          <w:rFonts w:asciiTheme="minorHAnsi" w:hAnsiTheme="minorHAnsi" w:cstheme="minorHAnsi"/>
          <w:color w:val="61953D"/>
        </w:rPr>
      </w:pPr>
    </w:p>
    <w:p w14:paraId="35E49B9E" w14:textId="3F2D7A22" w:rsidR="003361EB" w:rsidRPr="00C25164" w:rsidRDefault="003361EB" w:rsidP="003361EB">
      <w:pPr>
        <w:widowControl w:val="0"/>
        <w:pBdr>
          <w:top w:val="nil"/>
          <w:left w:val="nil"/>
          <w:bottom w:val="nil"/>
          <w:right w:val="nil"/>
          <w:between w:val="nil"/>
        </w:pBdr>
        <w:spacing w:after="0" w:line="240" w:lineRule="auto"/>
        <w:ind w:left="90"/>
        <w:jc w:val="center"/>
        <w:rPr>
          <w:rFonts w:ascii="Calibri" w:eastAsiaTheme="majorEastAsia" w:hAnsi="Calibri" w:cs="Calibri"/>
          <w:b/>
          <w:bCs/>
          <w:color w:val="588838"/>
          <w:sz w:val="44"/>
          <w:szCs w:val="44"/>
        </w:rPr>
      </w:pPr>
      <w:r>
        <w:rPr>
          <w:rFonts w:ascii="Calibri" w:eastAsiaTheme="majorEastAsia" w:hAnsi="Calibri" w:cs="Calibri"/>
          <w:b/>
          <w:bCs/>
          <w:color w:val="588838"/>
          <w:sz w:val="44"/>
          <w:szCs w:val="44"/>
        </w:rPr>
        <w:t>Governance Manual</w:t>
      </w:r>
    </w:p>
    <w:p w14:paraId="1E32DB56" w14:textId="77777777" w:rsidR="003361EB" w:rsidRDefault="003361EB" w:rsidP="003361EB">
      <w:pPr>
        <w:widowControl w:val="0"/>
        <w:pBdr>
          <w:top w:val="nil"/>
          <w:left w:val="nil"/>
          <w:bottom w:val="nil"/>
          <w:right w:val="nil"/>
          <w:between w:val="nil"/>
        </w:pBdr>
        <w:spacing w:after="0" w:line="240" w:lineRule="auto"/>
        <w:ind w:left="90"/>
        <w:jc w:val="center"/>
        <w:rPr>
          <w:rFonts w:ascii="Calibri" w:eastAsiaTheme="majorEastAsia" w:hAnsi="Calibri" w:cs="Calibri"/>
          <w:b/>
          <w:bCs/>
          <w:color w:val="C45911" w:themeColor="accent2" w:themeShade="BF"/>
          <w:sz w:val="44"/>
          <w:szCs w:val="44"/>
        </w:rPr>
      </w:pPr>
    </w:p>
    <w:p w14:paraId="20152B0A" w14:textId="77777777" w:rsidR="003361EB" w:rsidRDefault="003361EB" w:rsidP="003361EB">
      <w:pPr>
        <w:widowControl w:val="0"/>
        <w:pBdr>
          <w:top w:val="nil"/>
          <w:left w:val="nil"/>
          <w:bottom w:val="nil"/>
          <w:right w:val="nil"/>
          <w:between w:val="nil"/>
        </w:pBdr>
        <w:spacing w:after="0" w:line="240" w:lineRule="auto"/>
        <w:ind w:left="90"/>
        <w:jc w:val="center"/>
        <w:rPr>
          <w:rFonts w:ascii="Calibri" w:eastAsiaTheme="majorEastAsia" w:hAnsi="Calibri" w:cs="Calibri"/>
          <w:b/>
          <w:bCs/>
          <w:color w:val="C45911" w:themeColor="accent2" w:themeShade="BF"/>
          <w:sz w:val="44"/>
          <w:szCs w:val="44"/>
        </w:rPr>
      </w:pPr>
    </w:p>
    <w:p w14:paraId="6720EC55" w14:textId="77777777" w:rsidR="003361EB" w:rsidRDefault="003361EB" w:rsidP="003361EB">
      <w:pPr>
        <w:widowControl w:val="0"/>
        <w:pBdr>
          <w:top w:val="nil"/>
          <w:left w:val="nil"/>
          <w:bottom w:val="nil"/>
          <w:right w:val="nil"/>
          <w:between w:val="nil"/>
        </w:pBdr>
        <w:spacing w:after="0" w:line="240" w:lineRule="auto"/>
        <w:ind w:left="90"/>
        <w:jc w:val="center"/>
        <w:rPr>
          <w:rFonts w:ascii="Calibri" w:eastAsiaTheme="majorEastAsia" w:hAnsi="Calibri" w:cs="Calibri"/>
          <w:b/>
          <w:bCs/>
          <w:color w:val="C45911" w:themeColor="accent2" w:themeShade="BF"/>
          <w:sz w:val="44"/>
          <w:szCs w:val="44"/>
        </w:rPr>
      </w:pPr>
    </w:p>
    <w:p w14:paraId="75176094" w14:textId="77777777" w:rsidR="003361EB" w:rsidRDefault="003361EB" w:rsidP="003361EB">
      <w:pPr>
        <w:widowControl w:val="0"/>
        <w:pBdr>
          <w:top w:val="nil"/>
          <w:left w:val="nil"/>
          <w:bottom w:val="nil"/>
          <w:right w:val="nil"/>
          <w:between w:val="nil"/>
        </w:pBdr>
        <w:spacing w:after="0" w:line="240" w:lineRule="auto"/>
        <w:ind w:left="90"/>
        <w:jc w:val="center"/>
        <w:rPr>
          <w:rFonts w:ascii="Calibri" w:eastAsiaTheme="majorEastAsia" w:hAnsi="Calibri" w:cs="Calibri"/>
          <w:b/>
          <w:bCs/>
          <w:color w:val="C45911" w:themeColor="accent2" w:themeShade="BF"/>
          <w:sz w:val="44"/>
          <w:szCs w:val="44"/>
        </w:rPr>
      </w:pPr>
    </w:p>
    <w:p w14:paraId="1CE0F698" w14:textId="77777777" w:rsidR="003361EB" w:rsidRDefault="003361EB" w:rsidP="003361EB">
      <w:pPr>
        <w:widowControl w:val="0"/>
        <w:pBdr>
          <w:top w:val="nil"/>
          <w:left w:val="nil"/>
          <w:bottom w:val="nil"/>
          <w:right w:val="nil"/>
          <w:between w:val="nil"/>
        </w:pBdr>
        <w:spacing w:after="0" w:line="240" w:lineRule="auto"/>
        <w:ind w:left="90"/>
        <w:jc w:val="center"/>
        <w:rPr>
          <w:rFonts w:ascii="Calibri" w:eastAsiaTheme="majorEastAsia" w:hAnsi="Calibri" w:cs="Calibri"/>
          <w:b/>
          <w:bCs/>
          <w:color w:val="C45911" w:themeColor="accent2" w:themeShade="BF"/>
          <w:sz w:val="44"/>
          <w:szCs w:val="44"/>
        </w:rPr>
      </w:pPr>
    </w:p>
    <w:p w14:paraId="7D60DD30" w14:textId="77777777" w:rsidR="003361EB" w:rsidRPr="00C25164" w:rsidRDefault="003361EB" w:rsidP="003361EB">
      <w:pPr>
        <w:widowControl w:val="0"/>
        <w:pBdr>
          <w:top w:val="nil"/>
          <w:left w:val="nil"/>
          <w:bottom w:val="nil"/>
          <w:right w:val="nil"/>
          <w:between w:val="nil"/>
        </w:pBdr>
        <w:spacing w:after="0" w:line="240" w:lineRule="auto"/>
        <w:ind w:left="90"/>
        <w:jc w:val="center"/>
        <w:rPr>
          <w:rFonts w:ascii="Calibri" w:eastAsiaTheme="majorEastAsia" w:hAnsi="Calibri" w:cs="Calibri"/>
          <w:b/>
          <w:bCs/>
          <w:i/>
          <w:iCs/>
          <w:color w:val="538135" w:themeColor="accent6" w:themeShade="BF"/>
          <w:sz w:val="32"/>
          <w:szCs w:val="32"/>
        </w:rPr>
      </w:pPr>
      <w:r w:rsidRPr="00C25164">
        <w:rPr>
          <w:rFonts w:ascii="Calibri" w:eastAsiaTheme="majorEastAsia" w:hAnsi="Calibri" w:cs="Calibri"/>
          <w:b/>
          <w:bCs/>
          <w:i/>
          <w:iCs/>
          <w:color w:val="538135" w:themeColor="accent6" w:themeShade="BF"/>
          <w:sz w:val="32"/>
          <w:szCs w:val="32"/>
        </w:rPr>
        <w:t>Developed in December 2023</w:t>
      </w:r>
    </w:p>
    <w:p w14:paraId="08126E95" w14:textId="77777777" w:rsidR="003361EB" w:rsidRPr="00C226DD" w:rsidRDefault="003361EB" w:rsidP="003361EB">
      <w:pPr>
        <w:ind w:left="2880"/>
        <w:rPr>
          <w:rFonts w:cstheme="minorHAnsi"/>
        </w:rPr>
      </w:pPr>
    </w:p>
    <w:p w14:paraId="4628EC39" w14:textId="77777777" w:rsidR="003361EB" w:rsidRPr="00C226DD" w:rsidRDefault="003361EB" w:rsidP="003361EB">
      <w:pPr>
        <w:ind w:left="2880"/>
        <w:rPr>
          <w:rFonts w:cstheme="minorHAnsi"/>
        </w:rPr>
      </w:pPr>
    </w:p>
    <w:p w14:paraId="2AFB12FC" w14:textId="77777777" w:rsidR="003361EB" w:rsidRPr="00C226DD" w:rsidRDefault="003361EB" w:rsidP="003361EB">
      <w:pPr>
        <w:ind w:left="2880"/>
        <w:rPr>
          <w:rFonts w:cstheme="minorHAnsi"/>
        </w:rPr>
      </w:pPr>
    </w:p>
    <w:p w14:paraId="7D1423F0" w14:textId="77777777" w:rsidR="003361EB" w:rsidRPr="00C226DD" w:rsidRDefault="003361EB" w:rsidP="003361EB">
      <w:pPr>
        <w:ind w:left="2880"/>
        <w:rPr>
          <w:rFonts w:cstheme="minorHAnsi"/>
        </w:rPr>
      </w:pPr>
    </w:p>
    <w:bookmarkEnd w:id="0"/>
    <w:p w14:paraId="500998A3" w14:textId="678D881A" w:rsidR="00C61B1B" w:rsidRDefault="00C61B1B" w:rsidP="00FA2EDD">
      <w:pPr>
        <w:spacing w:before="120" w:after="0" w:line="240" w:lineRule="auto"/>
        <w:jc w:val="both"/>
        <w:rPr>
          <w:rFonts w:cstheme="minorHAnsi"/>
          <w:b/>
          <w:bCs/>
          <w:noProof/>
          <w:color w:val="4472C4" w:themeColor="accent1"/>
          <w:sz w:val="36"/>
          <w:szCs w:val="36"/>
        </w:rPr>
      </w:pPr>
    </w:p>
    <w:p w14:paraId="4C2F75C9" w14:textId="77777777" w:rsidR="003361EB" w:rsidRDefault="003361EB" w:rsidP="00FA2EDD">
      <w:pPr>
        <w:spacing w:before="120" w:after="0" w:line="240" w:lineRule="auto"/>
        <w:jc w:val="both"/>
        <w:rPr>
          <w:rFonts w:cstheme="minorHAnsi"/>
          <w:b/>
          <w:bCs/>
          <w:noProof/>
          <w:color w:val="4472C4" w:themeColor="accent1"/>
          <w:sz w:val="36"/>
          <w:szCs w:val="36"/>
        </w:rPr>
      </w:pPr>
    </w:p>
    <w:p w14:paraId="28D8F270" w14:textId="3D711F8C" w:rsidR="00AE6B7F" w:rsidRPr="003361EB" w:rsidRDefault="00B55A03" w:rsidP="00911FC8">
      <w:pPr>
        <w:rPr>
          <w:rFonts w:cstheme="minorHAnsi"/>
          <w:b/>
          <w:bCs/>
          <w:noProof/>
          <w:color w:val="538135" w:themeColor="accent6" w:themeShade="BF"/>
          <w:sz w:val="28"/>
          <w:szCs w:val="28"/>
        </w:rPr>
      </w:pPr>
      <w:r w:rsidRPr="003361EB">
        <w:rPr>
          <w:rFonts w:cstheme="minorHAnsi"/>
          <w:b/>
          <w:bCs/>
          <w:noProof/>
          <w:color w:val="538135" w:themeColor="accent6" w:themeShade="BF"/>
          <w:sz w:val="28"/>
          <w:szCs w:val="28"/>
        </w:rPr>
        <w:lastRenderedPageBreak/>
        <w:t>ABBREVIATIONS</w:t>
      </w:r>
      <w:r w:rsidR="007A0E35" w:rsidRPr="003361EB">
        <w:rPr>
          <w:rFonts w:cstheme="minorHAnsi"/>
          <w:b/>
          <w:bCs/>
          <w:noProof/>
          <w:color w:val="538135" w:themeColor="accent6" w:themeShade="BF"/>
          <w:sz w:val="28"/>
          <w:szCs w:val="28"/>
        </w:rPr>
        <w:t xml:space="preserve"> AND ACRONYMS</w:t>
      </w:r>
    </w:p>
    <w:p w14:paraId="213C7EE8" w14:textId="13315BE9" w:rsidR="00AE6B7F" w:rsidRPr="00356738" w:rsidRDefault="00AE6B7F" w:rsidP="00FA2EDD">
      <w:pPr>
        <w:spacing w:before="120" w:after="0" w:line="240" w:lineRule="auto"/>
        <w:jc w:val="both"/>
        <w:rPr>
          <w:rFonts w:cstheme="minorHAnsi"/>
          <w:b/>
          <w:bCs/>
          <w:color w:val="2F5496" w:themeColor="accent1" w:themeShade="BF"/>
          <w:sz w:val="36"/>
          <w:szCs w:val="36"/>
        </w:rPr>
      </w:pPr>
    </w:p>
    <w:tbl>
      <w:tblPr>
        <w:tblStyle w:val="PlainTable1"/>
        <w:tblW w:w="0" w:type="auto"/>
        <w:tblLook w:val="04A0" w:firstRow="1" w:lastRow="0" w:firstColumn="1" w:lastColumn="0" w:noHBand="0" w:noVBand="1"/>
      </w:tblPr>
      <w:tblGrid>
        <w:gridCol w:w="1615"/>
        <w:gridCol w:w="7401"/>
      </w:tblGrid>
      <w:tr w:rsidR="00183CA1" w:rsidRPr="00356738" w14:paraId="7CE88037" w14:textId="77777777" w:rsidTr="00295A21">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615" w:type="dxa"/>
          </w:tcPr>
          <w:p w14:paraId="39C0F3CB" w14:textId="77777777" w:rsidR="00183CA1" w:rsidRPr="004144F6" w:rsidRDefault="00183CA1" w:rsidP="00295A21">
            <w:pPr>
              <w:jc w:val="right"/>
              <w:rPr>
                <w:rFonts w:cstheme="minorHAnsi"/>
              </w:rPr>
            </w:pPr>
            <w:r>
              <w:rPr>
                <w:rFonts w:cstheme="minorHAnsi"/>
              </w:rPr>
              <w:t>CC</w:t>
            </w:r>
          </w:p>
        </w:tc>
        <w:tc>
          <w:tcPr>
            <w:tcW w:w="7401" w:type="dxa"/>
          </w:tcPr>
          <w:p w14:paraId="3A557EA6" w14:textId="77777777" w:rsidR="00183CA1" w:rsidRPr="00040034" w:rsidRDefault="00183CA1" w:rsidP="00FA2EDD">
            <w:pPr>
              <w:jc w:val="both"/>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Coordination Committee</w:t>
            </w:r>
          </w:p>
        </w:tc>
      </w:tr>
      <w:tr w:rsidR="00183CA1" w:rsidRPr="00356738" w14:paraId="48A2D479" w14:textId="77777777" w:rsidTr="00295A2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615" w:type="dxa"/>
          </w:tcPr>
          <w:p w14:paraId="7E8BBCFB" w14:textId="77777777" w:rsidR="00183CA1" w:rsidRPr="004144F6" w:rsidRDefault="00183CA1" w:rsidP="00295A21">
            <w:pPr>
              <w:jc w:val="right"/>
              <w:rPr>
                <w:rFonts w:cstheme="minorHAnsi"/>
              </w:rPr>
            </w:pPr>
            <w:r>
              <w:rPr>
                <w:rFonts w:cstheme="minorHAnsi"/>
              </w:rPr>
              <w:t>EC</w:t>
            </w:r>
          </w:p>
        </w:tc>
        <w:tc>
          <w:tcPr>
            <w:tcW w:w="7401" w:type="dxa"/>
          </w:tcPr>
          <w:p w14:paraId="51DDE4E4" w14:textId="77777777" w:rsidR="00183CA1" w:rsidRPr="00040034" w:rsidRDefault="00183CA1" w:rsidP="00FA2EDD">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Executive Committee</w:t>
            </w:r>
          </w:p>
        </w:tc>
      </w:tr>
      <w:tr w:rsidR="00183CA1" w:rsidRPr="00356738" w14:paraId="5AE08395" w14:textId="77777777" w:rsidTr="00295A21">
        <w:tc>
          <w:tcPr>
            <w:cnfStyle w:val="001000000000" w:firstRow="0" w:lastRow="0" w:firstColumn="1" w:lastColumn="0" w:oddVBand="0" w:evenVBand="0" w:oddHBand="0" w:evenHBand="0" w:firstRowFirstColumn="0" w:firstRowLastColumn="0" w:lastRowFirstColumn="0" w:lastRowLastColumn="0"/>
            <w:tcW w:w="1615" w:type="dxa"/>
          </w:tcPr>
          <w:p w14:paraId="29BDF109" w14:textId="77777777" w:rsidR="00183CA1" w:rsidRPr="004144F6" w:rsidRDefault="00183CA1" w:rsidP="00295A21">
            <w:pPr>
              <w:jc w:val="right"/>
              <w:rPr>
                <w:rFonts w:cstheme="minorHAnsi"/>
              </w:rPr>
            </w:pPr>
            <w:r w:rsidRPr="004144F6">
              <w:rPr>
                <w:rFonts w:cstheme="minorHAnsi"/>
              </w:rPr>
              <w:t>GA</w:t>
            </w:r>
          </w:p>
        </w:tc>
        <w:tc>
          <w:tcPr>
            <w:tcW w:w="7401" w:type="dxa"/>
          </w:tcPr>
          <w:p w14:paraId="76D4C041" w14:textId="77777777" w:rsidR="00183CA1" w:rsidRPr="00040034" w:rsidRDefault="00183CA1" w:rsidP="00FA2ED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40034">
              <w:rPr>
                <w:rFonts w:cstheme="minorHAnsi"/>
              </w:rPr>
              <w:t>General Assembly</w:t>
            </w:r>
          </w:p>
        </w:tc>
      </w:tr>
      <w:tr w:rsidR="00183CA1" w:rsidRPr="00356738" w14:paraId="7C121871" w14:textId="77777777" w:rsidTr="00295A2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615" w:type="dxa"/>
          </w:tcPr>
          <w:p w14:paraId="7224E2A3" w14:textId="77777777" w:rsidR="00183CA1" w:rsidRPr="004144F6" w:rsidRDefault="00183CA1" w:rsidP="00295A21">
            <w:pPr>
              <w:jc w:val="right"/>
              <w:rPr>
                <w:rFonts w:cstheme="minorHAnsi"/>
              </w:rPr>
            </w:pPr>
            <w:proofErr w:type="spellStart"/>
            <w:r>
              <w:rPr>
                <w:rFonts w:cstheme="minorHAnsi"/>
              </w:rPr>
              <w:t>MoA</w:t>
            </w:r>
            <w:proofErr w:type="spellEnd"/>
          </w:p>
        </w:tc>
        <w:tc>
          <w:tcPr>
            <w:tcW w:w="7401" w:type="dxa"/>
          </w:tcPr>
          <w:p w14:paraId="0C177C8E" w14:textId="77777777" w:rsidR="00183CA1" w:rsidRPr="00040034" w:rsidRDefault="00183CA1" w:rsidP="00FA2EDD">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Ministry of Agriculture </w:t>
            </w:r>
          </w:p>
        </w:tc>
      </w:tr>
      <w:tr w:rsidR="00183CA1" w:rsidRPr="00356738" w14:paraId="676A4DB2" w14:textId="77777777" w:rsidTr="00295A21">
        <w:trPr>
          <w:trHeight w:val="251"/>
        </w:trPr>
        <w:tc>
          <w:tcPr>
            <w:cnfStyle w:val="001000000000" w:firstRow="0" w:lastRow="0" w:firstColumn="1" w:lastColumn="0" w:oddVBand="0" w:evenVBand="0" w:oddHBand="0" w:evenHBand="0" w:firstRowFirstColumn="0" w:firstRowLastColumn="0" w:lastRowFirstColumn="0" w:lastRowLastColumn="0"/>
            <w:tcW w:w="1615" w:type="dxa"/>
          </w:tcPr>
          <w:p w14:paraId="5D40A47B" w14:textId="77777777" w:rsidR="00183CA1" w:rsidRDefault="00183CA1" w:rsidP="00295A21">
            <w:pPr>
              <w:jc w:val="right"/>
              <w:rPr>
                <w:rFonts w:cstheme="minorHAnsi"/>
              </w:rPr>
            </w:pPr>
            <w:proofErr w:type="spellStart"/>
            <w:r>
              <w:rPr>
                <w:rFonts w:cstheme="minorHAnsi"/>
              </w:rPr>
              <w:t>MoI</w:t>
            </w:r>
            <w:proofErr w:type="spellEnd"/>
          </w:p>
        </w:tc>
        <w:tc>
          <w:tcPr>
            <w:tcW w:w="7401" w:type="dxa"/>
          </w:tcPr>
          <w:p w14:paraId="13F2DF39" w14:textId="77777777" w:rsidR="00183CA1" w:rsidRDefault="00183CA1" w:rsidP="00FA2EDD">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Ministry of Interior </w:t>
            </w:r>
          </w:p>
        </w:tc>
      </w:tr>
      <w:tr w:rsidR="00183CA1" w:rsidRPr="00356738" w14:paraId="72B28B61" w14:textId="77777777" w:rsidTr="00295A2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615" w:type="dxa"/>
          </w:tcPr>
          <w:p w14:paraId="74338425" w14:textId="77777777" w:rsidR="00183CA1" w:rsidRPr="004144F6" w:rsidRDefault="00183CA1" w:rsidP="00295A21">
            <w:pPr>
              <w:jc w:val="right"/>
              <w:rPr>
                <w:rFonts w:cstheme="minorHAnsi"/>
              </w:rPr>
            </w:pPr>
            <w:r>
              <w:rPr>
                <w:rFonts w:cstheme="minorHAnsi"/>
              </w:rPr>
              <w:t>PSEAH</w:t>
            </w:r>
          </w:p>
        </w:tc>
        <w:tc>
          <w:tcPr>
            <w:tcW w:w="7401" w:type="dxa"/>
          </w:tcPr>
          <w:p w14:paraId="77618184" w14:textId="77777777" w:rsidR="00183CA1" w:rsidRPr="00040034" w:rsidRDefault="00183CA1" w:rsidP="00FA2EDD">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Protection from Sexual Exploitation, Abuse, and Harassment </w:t>
            </w:r>
          </w:p>
        </w:tc>
      </w:tr>
      <w:tr w:rsidR="00183CA1" w:rsidRPr="00356738" w14:paraId="24673965" w14:textId="77777777" w:rsidTr="00295A21">
        <w:trPr>
          <w:trHeight w:val="251"/>
        </w:trPr>
        <w:tc>
          <w:tcPr>
            <w:cnfStyle w:val="001000000000" w:firstRow="0" w:lastRow="0" w:firstColumn="1" w:lastColumn="0" w:oddVBand="0" w:evenVBand="0" w:oddHBand="0" w:evenHBand="0" w:firstRowFirstColumn="0" w:firstRowLastColumn="0" w:lastRowFirstColumn="0" w:lastRowLastColumn="0"/>
            <w:tcW w:w="1615" w:type="dxa"/>
          </w:tcPr>
          <w:p w14:paraId="4699EDC4" w14:textId="77777777" w:rsidR="00183CA1" w:rsidRPr="004144F6" w:rsidRDefault="00183CA1" w:rsidP="00295A21">
            <w:pPr>
              <w:jc w:val="right"/>
              <w:rPr>
                <w:rFonts w:cstheme="minorHAnsi"/>
              </w:rPr>
            </w:pPr>
            <w:proofErr w:type="spellStart"/>
            <w:r w:rsidRPr="004144F6">
              <w:rPr>
                <w:rFonts w:cstheme="minorHAnsi"/>
              </w:rPr>
              <w:t>ToR</w:t>
            </w:r>
            <w:proofErr w:type="spellEnd"/>
          </w:p>
        </w:tc>
        <w:tc>
          <w:tcPr>
            <w:tcW w:w="7401" w:type="dxa"/>
          </w:tcPr>
          <w:p w14:paraId="1A4356D7" w14:textId="77777777" w:rsidR="00183CA1" w:rsidRPr="00040034" w:rsidRDefault="00183CA1" w:rsidP="00FA2ED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40034">
              <w:rPr>
                <w:rFonts w:cstheme="minorHAnsi"/>
              </w:rPr>
              <w:t>Terms of Reference</w:t>
            </w:r>
          </w:p>
        </w:tc>
      </w:tr>
    </w:tbl>
    <w:p w14:paraId="5587E663" w14:textId="5A7FC859" w:rsidR="00C61B1B" w:rsidRPr="00356738" w:rsidRDefault="00C61B1B" w:rsidP="00FA2EDD">
      <w:pPr>
        <w:spacing w:before="120" w:after="0" w:line="240" w:lineRule="auto"/>
        <w:jc w:val="both"/>
        <w:rPr>
          <w:rFonts w:cstheme="minorHAnsi"/>
          <w:b/>
          <w:bCs/>
          <w:sz w:val="36"/>
          <w:szCs w:val="36"/>
        </w:rPr>
      </w:pPr>
    </w:p>
    <w:p w14:paraId="7335D792" w14:textId="60D94D04" w:rsidR="007A0E35" w:rsidRPr="00356738" w:rsidRDefault="00F70659" w:rsidP="00FA2EDD">
      <w:pPr>
        <w:tabs>
          <w:tab w:val="left" w:pos="3516"/>
        </w:tabs>
        <w:spacing w:before="120" w:after="0" w:line="240" w:lineRule="auto"/>
        <w:jc w:val="both"/>
        <w:rPr>
          <w:rFonts w:cstheme="minorHAnsi"/>
          <w:b/>
          <w:bCs/>
          <w:sz w:val="36"/>
          <w:szCs w:val="36"/>
        </w:rPr>
      </w:pPr>
      <w:r>
        <w:rPr>
          <w:rFonts w:cstheme="minorHAnsi"/>
          <w:b/>
          <w:bCs/>
          <w:sz w:val="36"/>
          <w:szCs w:val="36"/>
        </w:rPr>
        <w:tab/>
      </w:r>
    </w:p>
    <w:p w14:paraId="3E547472" w14:textId="490412A7" w:rsidR="007A0E35" w:rsidRPr="00356738" w:rsidRDefault="007A0E35" w:rsidP="00FA2EDD">
      <w:pPr>
        <w:spacing w:before="120" w:after="0" w:line="240" w:lineRule="auto"/>
        <w:jc w:val="both"/>
        <w:rPr>
          <w:rFonts w:cstheme="minorHAnsi"/>
          <w:b/>
          <w:bCs/>
          <w:sz w:val="36"/>
          <w:szCs w:val="36"/>
        </w:rPr>
      </w:pPr>
    </w:p>
    <w:p w14:paraId="3C4C7752" w14:textId="62054C48" w:rsidR="007A0E35" w:rsidRPr="00356738" w:rsidRDefault="007A0E35" w:rsidP="00FA2EDD">
      <w:pPr>
        <w:spacing w:before="120" w:after="0" w:line="240" w:lineRule="auto"/>
        <w:jc w:val="both"/>
        <w:rPr>
          <w:rFonts w:cstheme="minorHAnsi"/>
          <w:b/>
          <w:bCs/>
          <w:sz w:val="36"/>
          <w:szCs w:val="36"/>
        </w:rPr>
      </w:pPr>
    </w:p>
    <w:p w14:paraId="004C5BCC" w14:textId="0C6A5B55" w:rsidR="00BA46C3" w:rsidRPr="00356738" w:rsidRDefault="00BA46C3" w:rsidP="00FA2EDD">
      <w:pPr>
        <w:spacing w:before="120" w:after="0" w:line="240" w:lineRule="auto"/>
        <w:jc w:val="both"/>
        <w:rPr>
          <w:rFonts w:cstheme="minorHAnsi"/>
          <w:b/>
          <w:bCs/>
          <w:sz w:val="36"/>
          <w:szCs w:val="36"/>
        </w:rPr>
      </w:pPr>
    </w:p>
    <w:p w14:paraId="673E8486" w14:textId="7B89EA9F" w:rsidR="00BA46C3" w:rsidRPr="00356738" w:rsidRDefault="00BA46C3" w:rsidP="00FA2EDD">
      <w:pPr>
        <w:spacing w:before="120" w:after="0" w:line="240" w:lineRule="auto"/>
        <w:jc w:val="both"/>
        <w:rPr>
          <w:rFonts w:cstheme="minorHAnsi"/>
          <w:b/>
          <w:bCs/>
          <w:sz w:val="36"/>
          <w:szCs w:val="36"/>
        </w:rPr>
      </w:pPr>
    </w:p>
    <w:p w14:paraId="74FAD164" w14:textId="553FDE71" w:rsidR="001979BE" w:rsidRPr="00356738" w:rsidRDefault="001979BE" w:rsidP="00FA2EDD">
      <w:pPr>
        <w:spacing w:before="120" w:after="0" w:line="240" w:lineRule="auto"/>
        <w:jc w:val="both"/>
        <w:rPr>
          <w:rFonts w:cstheme="minorHAnsi"/>
          <w:b/>
          <w:bCs/>
          <w:sz w:val="36"/>
          <w:szCs w:val="36"/>
        </w:rPr>
      </w:pPr>
    </w:p>
    <w:p w14:paraId="4D7B263F" w14:textId="7AA0B30F" w:rsidR="001979BE" w:rsidRPr="00356738" w:rsidRDefault="00B4574C" w:rsidP="00B4574C">
      <w:pPr>
        <w:rPr>
          <w:rFonts w:cstheme="minorHAnsi"/>
          <w:b/>
          <w:bCs/>
          <w:sz w:val="36"/>
          <w:szCs w:val="36"/>
        </w:rPr>
      </w:pPr>
      <w:r>
        <w:rPr>
          <w:rFonts w:cstheme="minorHAnsi"/>
          <w:b/>
          <w:bCs/>
          <w:sz w:val="36"/>
          <w:szCs w:val="36"/>
        </w:rPr>
        <w:br w:type="page"/>
      </w:r>
    </w:p>
    <w:p w14:paraId="26F93121" w14:textId="40DE8293" w:rsidR="001979BE" w:rsidRPr="00356738" w:rsidRDefault="001979BE" w:rsidP="00FA2EDD">
      <w:pPr>
        <w:spacing w:before="120" w:after="0" w:line="240" w:lineRule="auto"/>
        <w:jc w:val="both"/>
        <w:rPr>
          <w:rFonts w:cstheme="minorHAnsi"/>
          <w:b/>
          <w:bCs/>
          <w:sz w:val="36"/>
          <w:szCs w:val="36"/>
        </w:rPr>
      </w:pPr>
    </w:p>
    <w:sdt>
      <w:sdtPr>
        <w:rPr>
          <w:rFonts w:eastAsiaTheme="minorHAnsi" w:cstheme="minorBidi"/>
          <w:b w:val="0"/>
          <w:bCs w:val="0"/>
          <w:color w:val="auto"/>
          <w:sz w:val="22"/>
          <w:szCs w:val="22"/>
        </w:rPr>
        <w:id w:val="-271866162"/>
        <w:docPartObj>
          <w:docPartGallery w:val="Table of Contents"/>
          <w:docPartUnique/>
        </w:docPartObj>
      </w:sdtPr>
      <w:sdtEndPr>
        <w:rPr>
          <w:noProof/>
        </w:rPr>
      </w:sdtEndPr>
      <w:sdtContent>
        <w:p w14:paraId="486543FA" w14:textId="7D7D51C3" w:rsidR="00F12AD2" w:rsidRPr="00E45A37" w:rsidRDefault="00F12AD2" w:rsidP="00FA2EDD">
          <w:pPr>
            <w:pStyle w:val="TOCHeading"/>
            <w:jc w:val="both"/>
          </w:pPr>
          <w:r w:rsidRPr="00E45A37">
            <w:t>Table of Contents</w:t>
          </w:r>
        </w:p>
        <w:p w14:paraId="4BB6993B" w14:textId="77777777" w:rsidR="00A569E8" w:rsidRPr="00356738" w:rsidRDefault="00A569E8" w:rsidP="00FA2EDD">
          <w:pPr>
            <w:jc w:val="both"/>
            <w:rPr>
              <w:rFonts w:cstheme="minorHAnsi"/>
            </w:rPr>
          </w:pPr>
        </w:p>
        <w:p w14:paraId="3DFB899A" w14:textId="66E29D19" w:rsidR="002E30F0" w:rsidRDefault="00900F81">
          <w:pPr>
            <w:pStyle w:val="TOC1"/>
            <w:rPr>
              <w:rFonts w:eastAsiaTheme="minorEastAsia"/>
              <w:noProof/>
              <w:kern w:val="2"/>
              <w:sz w:val="24"/>
              <w:szCs w:val="24"/>
              <w14:ligatures w14:val="standardContextual"/>
            </w:rPr>
          </w:pPr>
          <w:r>
            <w:rPr>
              <w:rFonts w:cstheme="minorHAnsi"/>
            </w:rPr>
            <w:fldChar w:fldCharType="begin"/>
          </w:r>
          <w:r>
            <w:rPr>
              <w:rFonts w:cstheme="minorHAnsi"/>
            </w:rPr>
            <w:instrText xml:space="preserve"> TOC \o "1-3" \h \z \u </w:instrText>
          </w:r>
          <w:r>
            <w:rPr>
              <w:rFonts w:cstheme="minorHAnsi"/>
            </w:rPr>
            <w:fldChar w:fldCharType="separate"/>
          </w:r>
          <w:hyperlink w:anchor="_Toc153445704" w:history="1">
            <w:r w:rsidR="002E30F0" w:rsidRPr="00C0706D">
              <w:rPr>
                <w:rStyle w:val="Hyperlink"/>
                <w:noProof/>
              </w:rPr>
              <w:t>OVERVIEW OF AGRI-MOVEMENT</w:t>
            </w:r>
            <w:r w:rsidR="002E30F0">
              <w:rPr>
                <w:noProof/>
                <w:webHidden/>
              </w:rPr>
              <w:tab/>
            </w:r>
            <w:r w:rsidR="002E30F0">
              <w:rPr>
                <w:noProof/>
                <w:webHidden/>
              </w:rPr>
              <w:fldChar w:fldCharType="begin"/>
            </w:r>
            <w:r w:rsidR="002E30F0">
              <w:rPr>
                <w:noProof/>
                <w:webHidden/>
              </w:rPr>
              <w:instrText xml:space="preserve"> PAGEREF _Toc153445704 \h </w:instrText>
            </w:r>
            <w:r w:rsidR="002E30F0">
              <w:rPr>
                <w:noProof/>
                <w:webHidden/>
              </w:rPr>
            </w:r>
            <w:r w:rsidR="002E30F0">
              <w:rPr>
                <w:noProof/>
                <w:webHidden/>
              </w:rPr>
              <w:fldChar w:fldCharType="separate"/>
            </w:r>
            <w:r w:rsidR="00AF27C6">
              <w:rPr>
                <w:noProof/>
                <w:webHidden/>
              </w:rPr>
              <w:t>5</w:t>
            </w:r>
            <w:r w:rsidR="002E30F0">
              <w:rPr>
                <w:noProof/>
                <w:webHidden/>
              </w:rPr>
              <w:fldChar w:fldCharType="end"/>
            </w:r>
          </w:hyperlink>
        </w:p>
        <w:p w14:paraId="75DABCE6" w14:textId="15F39D40"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05" w:history="1">
            <w:r w:rsidRPr="002E30F0">
              <w:rPr>
                <w:rStyle w:val="Hyperlink"/>
                <w:color w:val="538135" w:themeColor="accent6" w:themeShade="BF"/>
              </w:rPr>
              <w:t>1.1</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About Agri-Movement</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_Toc153445705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5</w:t>
            </w:r>
            <w:r w:rsidRPr="002E30F0">
              <w:rPr>
                <w:webHidden/>
                <w:color w:val="538135" w:themeColor="accent6" w:themeShade="BF"/>
              </w:rPr>
              <w:fldChar w:fldCharType="end"/>
            </w:r>
          </w:hyperlink>
        </w:p>
        <w:p w14:paraId="638DA93B" w14:textId="7D5E21DE"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06" w:history="1">
            <w:r w:rsidRPr="002E30F0">
              <w:rPr>
                <w:rStyle w:val="Hyperlink"/>
                <w:color w:val="538135" w:themeColor="accent6" w:themeShade="BF"/>
              </w:rPr>
              <w:t>1.2</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Our Vision and Mission</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_Toc153445706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5</w:t>
            </w:r>
            <w:r w:rsidRPr="002E30F0">
              <w:rPr>
                <w:webHidden/>
                <w:color w:val="538135" w:themeColor="accent6" w:themeShade="BF"/>
              </w:rPr>
              <w:fldChar w:fldCharType="end"/>
            </w:r>
          </w:hyperlink>
        </w:p>
        <w:p w14:paraId="4CA22901" w14:textId="61EC6176"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07" w:history="1">
            <w:r w:rsidRPr="002E30F0">
              <w:rPr>
                <w:rStyle w:val="Hyperlink"/>
                <w:color w:val="538135" w:themeColor="accent6" w:themeShade="BF"/>
              </w:rPr>
              <w:t>1.3</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Our Core Values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_Toc153445707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5</w:t>
            </w:r>
            <w:r w:rsidRPr="002E30F0">
              <w:rPr>
                <w:webHidden/>
                <w:color w:val="538135" w:themeColor="accent6" w:themeShade="BF"/>
              </w:rPr>
              <w:fldChar w:fldCharType="end"/>
            </w:r>
          </w:hyperlink>
        </w:p>
        <w:p w14:paraId="040BECC6" w14:textId="434E1ACC"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08" w:history="1">
            <w:r w:rsidRPr="002E30F0">
              <w:rPr>
                <w:rStyle w:val="Hyperlink"/>
                <w:color w:val="538135" w:themeColor="accent6" w:themeShade="BF"/>
              </w:rPr>
              <w:t>1.4</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Our Structure</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_Toc153445708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5</w:t>
            </w:r>
            <w:r w:rsidRPr="002E30F0">
              <w:rPr>
                <w:webHidden/>
                <w:color w:val="538135" w:themeColor="accent6" w:themeShade="BF"/>
              </w:rPr>
              <w:fldChar w:fldCharType="end"/>
            </w:r>
          </w:hyperlink>
        </w:p>
        <w:p w14:paraId="58872080" w14:textId="515AFC19" w:rsidR="002E30F0" w:rsidRDefault="002E30F0">
          <w:pPr>
            <w:pStyle w:val="TOC1"/>
            <w:rPr>
              <w:rFonts w:eastAsiaTheme="minorEastAsia"/>
              <w:noProof/>
              <w:kern w:val="2"/>
              <w:sz w:val="24"/>
              <w:szCs w:val="24"/>
              <w14:ligatures w14:val="standardContextual"/>
            </w:rPr>
          </w:pPr>
          <w:hyperlink w:anchor="_Toc153445709" w:history="1">
            <w:r w:rsidRPr="00C0706D">
              <w:rPr>
                <w:rStyle w:val="Hyperlink"/>
                <w:noProof/>
              </w:rPr>
              <w:t>GOVERNANCE AT AGRI-MOVEMENT</w:t>
            </w:r>
            <w:r>
              <w:rPr>
                <w:noProof/>
                <w:webHidden/>
              </w:rPr>
              <w:tab/>
            </w:r>
            <w:r>
              <w:rPr>
                <w:noProof/>
                <w:webHidden/>
              </w:rPr>
              <w:fldChar w:fldCharType="begin"/>
            </w:r>
            <w:r>
              <w:rPr>
                <w:noProof/>
                <w:webHidden/>
              </w:rPr>
              <w:instrText xml:space="preserve"> PAGEREF _Toc153445709 \h </w:instrText>
            </w:r>
            <w:r>
              <w:rPr>
                <w:noProof/>
                <w:webHidden/>
              </w:rPr>
            </w:r>
            <w:r>
              <w:rPr>
                <w:noProof/>
                <w:webHidden/>
              </w:rPr>
              <w:fldChar w:fldCharType="separate"/>
            </w:r>
            <w:r w:rsidR="00AF27C6">
              <w:rPr>
                <w:noProof/>
                <w:webHidden/>
              </w:rPr>
              <w:t>6</w:t>
            </w:r>
            <w:r>
              <w:rPr>
                <w:noProof/>
                <w:webHidden/>
              </w:rPr>
              <w:fldChar w:fldCharType="end"/>
            </w:r>
          </w:hyperlink>
        </w:p>
        <w:p w14:paraId="52F6ADA8" w14:textId="7882550C"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0" w:history="1">
            <w:r w:rsidRPr="002E30F0">
              <w:rPr>
                <w:rStyle w:val="Hyperlink"/>
                <w:color w:val="538135" w:themeColor="accent6" w:themeShade="BF"/>
              </w:rPr>
              <w:t>2.1</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Purpose and Objectives of this Manual</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_Toc153445710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6</w:t>
            </w:r>
            <w:r w:rsidRPr="002E30F0">
              <w:rPr>
                <w:webHidden/>
                <w:color w:val="538135" w:themeColor="accent6" w:themeShade="BF"/>
              </w:rPr>
              <w:fldChar w:fldCharType="end"/>
            </w:r>
          </w:hyperlink>
        </w:p>
        <w:p w14:paraId="5C70FA18" w14:textId="643F1AB7"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1" w:history="1">
            <w:r w:rsidRPr="002E30F0">
              <w:rPr>
                <w:rStyle w:val="Hyperlink"/>
                <w:color w:val="538135" w:themeColor="accent6" w:themeShade="BF"/>
              </w:rPr>
              <w:t>2.2</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Agri-Movement Governance: An Overview</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_Toc153445711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6</w:t>
            </w:r>
            <w:r w:rsidRPr="002E30F0">
              <w:rPr>
                <w:webHidden/>
                <w:color w:val="538135" w:themeColor="accent6" w:themeShade="BF"/>
              </w:rPr>
              <w:fldChar w:fldCharType="end"/>
            </w:r>
          </w:hyperlink>
        </w:p>
        <w:p w14:paraId="7537526B" w14:textId="2768761B"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2" w:history="1">
            <w:r w:rsidRPr="002E30F0">
              <w:rPr>
                <w:rStyle w:val="Hyperlink"/>
                <w:i/>
                <w:iCs/>
                <w:color w:val="538135" w:themeColor="accent6" w:themeShade="BF"/>
              </w:rPr>
              <w:t>2.1.1</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The General Assembly</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_Toc153445712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7</w:t>
            </w:r>
            <w:r w:rsidRPr="002E30F0">
              <w:rPr>
                <w:webHidden/>
                <w:color w:val="538135" w:themeColor="accent6" w:themeShade="BF"/>
              </w:rPr>
              <w:fldChar w:fldCharType="end"/>
            </w:r>
          </w:hyperlink>
        </w:p>
        <w:p w14:paraId="6661BBB2" w14:textId="0A22033C"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3" w:history="1">
            <w:r w:rsidRPr="002E30F0">
              <w:rPr>
                <w:rStyle w:val="Hyperlink"/>
                <w:i/>
                <w:iCs/>
                <w:color w:val="538135" w:themeColor="accent6" w:themeShade="BF"/>
              </w:rPr>
              <w:t>2.1.2</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The Executive Committee</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_Toc153445713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7</w:t>
            </w:r>
            <w:r w:rsidRPr="002E30F0">
              <w:rPr>
                <w:webHidden/>
                <w:color w:val="538135" w:themeColor="accent6" w:themeShade="BF"/>
              </w:rPr>
              <w:fldChar w:fldCharType="end"/>
            </w:r>
          </w:hyperlink>
        </w:p>
        <w:p w14:paraId="4E6A7A00" w14:textId="76FF048C"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4" w:history="1">
            <w:r w:rsidRPr="002E30F0">
              <w:rPr>
                <w:rStyle w:val="Hyperlink"/>
                <w:i/>
                <w:iCs/>
                <w:color w:val="538135" w:themeColor="accent6" w:themeShade="BF"/>
              </w:rPr>
              <w:t>2.1.3</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The Coordination Committee</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_Toc153445714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7</w:t>
            </w:r>
            <w:r w:rsidRPr="002E30F0">
              <w:rPr>
                <w:webHidden/>
                <w:color w:val="538135" w:themeColor="accent6" w:themeShade="BF"/>
              </w:rPr>
              <w:fldChar w:fldCharType="end"/>
            </w:r>
          </w:hyperlink>
        </w:p>
        <w:p w14:paraId="65D71FC6" w14:textId="32C33FF5"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5" w:history="1">
            <w:r w:rsidRPr="002E30F0">
              <w:rPr>
                <w:rStyle w:val="Hyperlink"/>
                <w:i/>
                <w:iCs/>
                <w:color w:val="538135" w:themeColor="accent6" w:themeShade="BF"/>
              </w:rPr>
              <w:t>2.1.4</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Other Committees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_Toc153445715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7</w:t>
            </w:r>
            <w:r w:rsidRPr="002E30F0">
              <w:rPr>
                <w:webHidden/>
                <w:color w:val="538135" w:themeColor="accent6" w:themeShade="BF"/>
              </w:rPr>
              <w:fldChar w:fldCharType="end"/>
            </w:r>
          </w:hyperlink>
        </w:p>
        <w:p w14:paraId="08EADD9A" w14:textId="55B2016E" w:rsidR="002E30F0" w:rsidRDefault="002E30F0">
          <w:pPr>
            <w:pStyle w:val="TOC1"/>
            <w:rPr>
              <w:rFonts w:eastAsiaTheme="minorEastAsia"/>
              <w:noProof/>
              <w:kern w:val="2"/>
              <w:sz w:val="24"/>
              <w:szCs w:val="24"/>
              <w14:ligatures w14:val="standardContextual"/>
            </w:rPr>
          </w:pPr>
          <w:hyperlink w:anchor="_Toc153445716" w:history="1">
            <w:r w:rsidRPr="00C0706D">
              <w:rPr>
                <w:rStyle w:val="Hyperlink"/>
                <w:noProof/>
              </w:rPr>
              <w:t>THE GENERAL ASSEMBLY</w:t>
            </w:r>
            <w:r>
              <w:rPr>
                <w:noProof/>
                <w:webHidden/>
              </w:rPr>
              <w:tab/>
            </w:r>
            <w:r>
              <w:rPr>
                <w:noProof/>
                <w:webHidden/>
              </w:rPr>
              <w:fldChar w:fldCharType="begin"/>
            </w:r>
            <w:r>
              <w:rPr>
                <w:noProof/>
                <w:webHidden/>
              </w:rPr>
              <w:instrText xml:space="preserve"> PAGEREF _Toc153445716 \h </w:instrText>
            </w:r>
            <w:r>
              <w:rPr>
                <w:noProof/>
                <w:webHidden/>
              </w:rPr>
            </w:r>
            <w:r>
              <w:rPr>
                <w:noProof/>
                <w:webHidden/>
              </w:rPr>
              <w:fldChar w:fldCharType="separate"/>
            </w:r>
            <w:r w:rsidR="00AF27C6">
              <w:rPr>
                <w:noProof/>
                <w:webHidden/>
              </w:rPr>
              <w:t>7</w:t>
            </w:r>
            <w:r>
              <w:rPr>
                <w:noProof/>
                <w:webHidden/>
              </w:rPr>
              <w:fldChar w:fldCharType="end"/>
            </w:r>
          </w:hyperlink>
        </w:p>
        <w:p w14:paraId="35441B49" w14:textId="429ACC84"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7" w:history="1">
            <w:r w:rsidRPr="002E30F0">
              <w:rPr>
                <w:rStyle w:val="Hyperlink"/>
                <w:color w:val="538135" w:themeColor="accent6" w:themeShade="BF"/>
              </w:rPr>
              <w:t>3.1</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The GA Composition</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_Toc153445717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7</w:t>
            </w:r>
            <w:r w:rsidRPr="002E30F0">
              <w:rPr>
                <w:webHidden/>
                <w:color w:val="538135" w:themeColor="accent6" w:themeShade="BF"/>
              </w:rPr>
              <w:fldChar w:fldCharType="end"/>
            </w:r>
          </w:hyperlink>
        </w:p>
        <w:p w14:paraId="10D79E28" w14:textId="140F5D92"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8" w:history="1">
            <w:r w:rsidRPr="002E30F0">
              <w:rPr>
                <w:rStyle w:val="Hyperlink"/>
                <w:color w:val="538135" w:themeColor="accent6" w:themeShade="BF"/>
              </w:rPr>
              <w:t>3.2</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Eligibility Criteria</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_Toc153445718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7</w:t>
            </w:r>
            <w:r w:rsidRPr="002E30F0">
              <w:rPr>
                <w:webHidden/>
                <w:color w:val="538135" w:themeColor="accent6" w:themeShade="BF"/>
              </w:rPr>
              <w:fldChar w:fldCharType="end"/>
            </w:r>
          </w:hyperlink>
        </w:p>
        <w:p w14:paraId="3ADB27D1" w14:textId="14A07446"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19" w:history="1">
            <w:r w:rsidRPr="002E30F0">
              <w:rPr>
                <w:rStyle w:val="Hyperlink"/>
                <w:color w:val="538135" w:themeColor="accent6" w:themeShade="BF"/>
              </w:rPr>
              <w:t>3.3</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Rights and Responsibilities of the GA</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_Toc153445719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8</w:t>
            </w:r>
            <w:r w:rsidRPr="002E30F0">
              <w:rPr>
                <w:webHidden/>
                <w:color w:val="538135" w:themeColor="accent6" w:themeShade="BF"/>
              </w:rPr>
              <w:fldChar w:fldCharType="end"/>
            </w:r>
          </w:hyperlink>
        </w:p>
        <w:p w14:paraId="04935B1D" w14:textId="17B9F5B0"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0" w:history="1">
            <w:r w:rsidRPr="002E30F0">
              <w:rPr>
                <w:rStyle w:val="Hyperlink"/>
                <w:i/>
                <w:iCs/>
                <w:color w:val="538135" w:themeColor="accent6" w:themeShade="BF"/>
              </w:rPr>
              <w:t>3.3.1</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Rights of the GA</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_Toc153445720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8</w:t>
            </w:r>
            <w:r w:rsidRPr="002E30F0">
              <w:rPr>
                <w:webHidden/>
                <w:color w:val="538135" w:themeColor="accent6" w:themeShade="BF"/>
              </w:rPr>
              <w:fldChar w:fldCharType="end"/>
            </w:r>
          </w:hyperlink>
        </w:p>
        <w:p w14:paraId="241B2760" w14:textId="7D8F7AD2"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1" w:history="1">
            <w:r w:rsidRPr="002E30F0">
              <w:rPr>
                <w:rStyle w:val="Hyperlink"/>
                <w:i/>
                <w:iCs/>
                <w:color w:val="538135" w:themeColor="accent6" w:themeShade="BF"/>
              </w:rPr>
              <w:t>3.3.2</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Roles and Responsibilities of the GA</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_Toc153445721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8</w:t>
            </w:r>
            <w:r w:rsidRPr="002E30F0">
              <w:rPr>
                <w:webHidden/>
                <w:color w:val="538135" w:themeColor="accent6" w:themeShade="BF"/>
              </w:rPr>
              <w:fldChar w:fldCharType="end"/>
            </w:r>
          </w:hyperlink>
        </w:p>
        <w:p w14:paraId="40C25E6C" w14:textId="1A888FB3"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2" w:history="1">
            <w:r w:rsidRPr="002E30F0">
              <w:rPr>
                <w:rStyle w:val="Hyperlink"/>
                <w:color w:val="538135" w:themeColor="accent6" w:themeShade="BF"/>
              </w:rPr>
              <w:t>3.4</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The GA Meetings and Decision Making</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_Toc153445722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8</w:t>
            </w:r>
            <w:r w:rsidRPr="002E30F0">
              <w:rPr>
                <w:webHidden/>
                <w:color w:val="538135" w:themeColor="accent6" w:themeShade="BF"/>
              </w:rPr>
              <w:fldChar w:fldCharType="end"/>
            </w:r>
          </w:hyperlink>
        </w:p>
        <w:p w14:paraId="7BAD392F" w14:textId="32BD06E7"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3" w:history="1">
            <w:r w:rsidRPr="002E30F0">
              <w:rPr>
                <w:rStyle w:val="Hyperlink"/>
                <w:i/>
                <w:iCs/>
                <w:color w:val="538135" w:themeColor="accent6" w:themeShade="BF"/>
              </w:rPr>
              <w:t>3.4.1</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Regular Meetings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_Toc153445723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8</w:t>
            </w:r>
            <w:r w:rsidRPr="002E30F0">
              <w:rPr>
                <w:webHidden/>
                <w:color w:val="538135" w:themeColor="accent6" w:themeShade="BF"/>
              </w:rPr>
              <w:fldChar w:fldCharType="end"/>
            </w:r>
          </w:hyperlink>
        </w:p>
        <w:p w14:paraId="3F77CC1E" w14:textId="60B3E5A5"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4" w:history="1">
            <w:r w:rsidRPr="002E30F0">
              <w:rPr>
                <w:rStyle w:val="Hyperlink"/>
                <w:i/>
                <w:iCs/>
                <w:color w:val="538135" w:themeColor="accent6" w:themeShade="BF"/>
              </w:rPr>
              <w:t>3.4.2</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Ad hoc Meetings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_Toc153445724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9</w:t>
            </w:r>
            <w:r w:rsidRPr="002E30F0">
              <w:rPr>
                <w:webHidden/>
                <w:color w:val="538135" w:themeColor="accent6" w:themeShade="BF"/>
              </w:rPr>
              <w:fldChar w:fldCharType="end"/>
            </w:r>
          </w:hyperlink>
        </w:p>
        <w:p w14:paraId="71DE611B" w14:textId="25828C5B" w:rsidR="002E30F0" w:rsidRDefault="002E30F0">
          <w:pPr>
            <w:pStyle w:val="TOC1"/>
            <w:rPr>
              <w:rFonts w:eastAsiaTheme="minorEastAsia"/>
              <w:noProof/>
              <w:kern w:val="2"/>
              <w:sz w:val="24"/>
              <w:szCs w:val="24"/>
              <w14:ligatures w14:val="standardContextual"/>
            </w:rPr>
          </w:pPr>
          <w:hyperlink w:anchor="_Toc153445725" w:history="1">
            <w:r w:rsidRPr="00C0706D">
              <w:rPr>
                <w:rStyle w:val="Hyperlink"/>
                <w:noProof/>
              </w:rPr>
              <w:t>THE EXECUTIVE COMMITTEE</w:t>
            </w:r>
            <w:r>
              <w:rPr>
                <w:noProof/>
                <w:webHidden/>
              </w:rPr>
              <w:tab/>
            </w:r>
            <w:r>
              <w:rPr>
                <w:noProof/>
                <w:webHidden/>
              </w:rPr>
              <w:fldChar w:fldCharType="begin"/>
            </w:r>
            <w:r>
              <w:rPr>
                <w:noProof/>
                <w:webHidden/>
              </w:rPr>
              <w:instrText xml:space="preserve"> PAGEREF _Toc153445725 \h </w:instrText>
            </w:r>
            <w:r>
              <w:rPr>
                <w:noProof/>
                <w:webHidden/>
              </w:rPr>
            </w:r>
            <w:r>
              <w:rPr>
                <w:noProof/>
                <w:webHidden/>
              </w:rPr>
              <w:fldChar w:fldCharType="separate"/>
            </w:r>
            <w:r w:rsidR="00AF27C6">
              <w:rPr>
                <w:noProof/>
                <w:webHidden/>
              </w:rPr>
              <w:t>9</w:t>
            </w:r>
            <w:r>
              <w:rPr>
                <w:noProof/>
                <w:webHidden/>
              </w:rPr>
              <w:fldChar w:fldCharType="end"/>
            </w:r>
          </w:hyperlink>
        </w:p>
        <w:p w14:paraId="7B402A36" w14:textId="25A8BF90"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6" w:history="1">
            <w:r w:rsidRPr="002E30F0">
              <w:rPr>
                <w:rStyle w:val="Hyperlink"/>
                <w:color w:val="538135" w:themeColor="accent6" w:themeShade="BF"/>
              </w:rPr>
              <w:t>4.1</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Composition and Eligibility Criteria</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_Toc153445726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9</w:t>
            </w:r>
            <w:r w:rsidRPr="002E30F0">
              <w:rPr>
                <w:webHidden/>
                <w:color w:val="538135" w:themeColor="accent6" w:themeShade="BF"/>
              </w:rPr>
              <w:fldChar w:fldCharType="end"/>
            </w:r>
          </w:hyperlink>
        </w:p>
        <w:p w14:paraId="67A05EEA" w14:textId="3910A65C"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7" w:history="1">
            <w:r w:rsidRPr="002E30F0">
              <w:rPr>
                <w:rStyle w:val="Hyperlink"/>
                <w:i/>
                <w:iCs/>
                <w:color w:val="538135" w:themeColor="accent6" w:themeShade="BF"/>
              </w:rPr>
              <w:t>4.1.1</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Composition</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_Toc153445727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9</w:t>
            </w:r>
            <w:r w:rsidRPr="002E30F0">
              <w:rPr>
                <w:webHidden/>
                <w:color w:val="538135" w:themeColor="accent6" w:themeShade="BF"/>
              </w:rPr>
              <w:fldChar w:fldCharType="end"/>
            </w:r>
          </w:hyperlink>
        </w:p>
        <w:p w14:paraId="0E66163F" w14:textId="59E43107"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8" w:history="1">
            <w:r w:rsidRPr="002E30F0">
              <w:rPr>
                <w:rStyle w:val="Hyperlink"/>
                <w:i/>
                <w:iCs/>
                <w:color w:val="538135" w:themeColor="accent6" w:themeShade="BF"/>
              </w:rPr>
              <w:t>4.1.2</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Eligibility</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_Toc153445728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9</w:t>
            </w:r>
            <w:r w:rsidRPr="002E30F0">
              <w:rPr>
                <w:webHidden/>
                <w:color w:val="538135" w:themeColor="accent6" w:themeShade="BF"/>
              </w:rPr>
              <w:fldChar w:fldCharType="end"/>
            </w:r>
          </w:hyperlink>
        </w:p>
        <w:p w14:paraId="7D701D30" w14:textId="1E5DDD57"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29" w:history="1">
            <w:r w:rsidRPr="002E30F0">
              <w:rPr>
                <w:rStyle w:val="Hyperlink"/>
                <w:color w:val="538135" w:themeColor="accent6" w:themeShade="BF"/>
              </w:rPr>
              <w:t>4.2</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Responsibilities of the EC</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_Toc153445729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9</w:t>
            </w:r>
            <w:r w:rsidRPr="002E30F0">
              <w:rPr>
                <w:webHidden/>
                <w:color w:val="538135" w:themeColor="accent6" w:themeShade="BF"/>
              </w:rPr>
              <w:fldChar w:fldCharType="end"/>
            </w:r>
          </w:hyperlink>
        </w:p>
        <w:p w14:paraId="511CC461" w14:textId="4E304FD5"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0" w:history="1">
            <w:r w:rsidRPr="002E30F0">
              <w:rPr>
                <w:rStyle w:val="Hyperlink"/>
                <w:color w:val="538135" w:themeColor="accent6" w:themeShade="BF"/>
              </w:rPr>
              <w:t>4.3</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Rules and Procedures for Electing the EC</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_Toc153445730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10</w:t>
            </w:r>
            <w:r w:rsidRPr="002E30F0">
              <w:rPr>
                <w:webHidden/>
                <w:color w:val="538135" w:themeColor="accent6" w:themeShade="BF"/>
              </w:rPr>
              <w:fldChar w:fldCharType="end"/>
            </w:r>
          </w:hyperlink>
        </w:p>
        <w:p w14:paraId="57A6A683" w14:textId="1FBDC3AC"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1" w:history="1">
            <w:r w:rsidRPr="002E30F0">
              <w:rPr>
                <w:rStyle w:val="Hyperlink"/>
                <w:i/>
                <w:iCs/>
                <w:color w:val="538135" w:themeColor="accent6" w:themeShade="BF"/>
              </w:rPr>
              <w:t>4.3.1</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Elections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_Toc153445731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10</w:t>
            </w:r>
            <w:r w:rsidRPr="002E30F0">
              <w:rPr>
                <w:webHidden/>
                <w:color w:val="538135" w:themeColor="accent6" w:themeShade="BF"/>
              </w:rPr>
              <w:fldChar w:fldCharType="end"/>
            </w:r>
          </w:hyperlink>
        </w:p>
        <w:p w14:paraId="2F4ED14C" w14:textId="325B64EB"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2" w:history="1">
            <w:r w:rsidRPr="002E30F0">
              <w:rPr>
                <w:rStyle w:val="Hyperlink"/>
                <w:i/>
                <w:iCs/>
                <w:color w:val="538135" w:themeColor="accent6" w:themeShade="BF"/>
              </w:rPr>
              <w:t>4.3.2</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Term, Resignations, and Dismissal</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_Toc153445732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10</w:t>
            </w:r>
            <w:r w:rsidRPr="002E30F0">
              <w:rPr>
                <w:webHidden/>
                <w:color w:val="538135" w:themeColor="accent6" w:themeShade="BF"/>
              </w:rPr>
              <w:fldChar w:fldCharType="end"/>
            </w:r>
          </w:hyperlink>
        </w:p>
        <w:p w14:paraId="7DC0250D" w14:textId="3890495D"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3" w:history="1">
            <w:r w:rsidRPr="002E30F0">
              <w:rPr>
                <w:rStyle w:val="Hyperlink"/>
                <w:i/>
                <w:iCs/>
                <w:color w:val="538135" w:themeColor="accent6" w:themeShade="BF"/>
              </w:rPr>
              <w:t>4.3.3</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Eligibility and Nomination</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_Toc153445733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10</w:t>
            </w:r>
            <w:r w:rsidRPr="002E30F0">
              <w:rPr>
                <w:webHidden/>
                <w:color w:val="538135" w:themeColor="accent6" w:themeShade="BF"/>
              </w:rPr>
              <w:fldChar w:fldCharType="end"/>
            </w:r>
          </w:hyperlink>
        </w:p>
        <w:p w14:paraId="4F5A58C3" w14:textId="546E1B97"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4" w:history="1">
            <w:r w:rsidRPr="002E30F0">
              <w:rPr>
                <w:rStyle w:val="Hyperlink"/>
                <w:i/>
                <w:iCs/>
                <w:color w:val="538135" w:themeColor="accent6" w:themeShade="BF"/>
              </w:rPr>
              <w:t>4.3.4</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EC Meetings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_Toc153445734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11</w:t>
            </w:r>
            <w:r w:rsidRPr="002E30F0">
              <w:rPr>
                <w:webHidden/>
                <w:color w:val="538135" w:themeColor="accent6" w:themeShade="BF"/>
              </w:rPr>
              <w:fldChar w:fldCharType="end"/>
            </w:r>
          </w:hyperlink>
        </w:p>
        <w:p w14:paraId="580C0030" w14:textId="7391CE75"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5" w:history="1">
            <w:r w:rsidRPr="002E30F0">
              <w:rPr>
                <w:rStyle w:val="Hyperlink"/>
                <w:color w:val="538135" w:themeColor="accent6" w:themeShade="BF"/>
              </w:rPr>
              <w:t>4.4</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Members of the EC</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_Toc153445735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11</w:t>
            </w:r>
            <w:r w:rsidRPr="002E30F0">
              <w:rPr>
                <w:webHidden/>
                <w:color w:val="538135" w:themeColor="accent6" w:themeShade="BF"/>
              </w:rPr>
              <w:fldChar w:fldCharType="end"/>
            </w:r>
          </w:hyperlink>
        </w:p>
        <w:p w14:paraId="5F7018FD" w14:textId="0D8DCAB8"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6" w:history="1">
            <w:r w:rsidRPr="002E30F0">
              <w:rPr>
                <w:rStyle w:val="Hyperlink"/>
                <w:i/>
                <w:iCs/>
                <w:color w:val="538135" w:themeColor="accent6" w:themeShade="BF"/>
              </w:rPr>
              <w:t>4.4.1</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Chairperson</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_Toc153445736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11</w:t>
            </w:r>
            <w:r w:rsidRPr="002E30F0">
              <w:rPr>
                <w:webHidden/>
                <w:color w:val="538135" w:themeColor="accent6" w:themeShade="BF"/>
              </w:rPr>
              <w:fldChar w:fldCharType="end"/>
            </w:r>
          </w:hyperlink>
        </w:p>
        <w:p w14:paraId="6A7B7CCC" w14:textId="79E7D6BA"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7" w:history="1">
            <w:r w:rsidRPr="002E30F0">
              <w:rPr>
                <w:rStyle w:val="Hyperlink"/>
                <w:i/>
                <w:iCs/>
                <w:color w:val="538135" w:themeColor="accent6" w:themeShade="BF"/>
              </w:rPr>
              <w:t>4.4.2</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Vice Chairperson</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_Toc153445737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11</w:t>
            </w:r>
            <w:r w:rsidRPr="002E30F0">
              <w:rPr>
                <w:webHidden/>
                <w:color w:val="538135" w:themeColor="accent6" w:themeShade="BF"/>
              </w:rPr>
              <w:fldChar w:fldCharType="end"/>
            </w:r>
          </w:hyperlink>
        </w:p>
        <w:p w14:paraId="1E6F849D" w14:textId="1419E6FE"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8" w:history="1">
            <w:r w:rsidRPr="002E30F0">
              <w:rPr>
                <w:rStyle w:val="Hyperlink"/>
                <w:i/>
                <w:iCs/>
                <w:color w:val="538135" w:themeColor="accent6" w:themeShade="BF"/>
              </w:rPr>
              <w:t>4.4.3</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Secretary</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_Toc153445738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11</w:t>
            </w:r>
            <w:r w:rsidRPr="002E30F0">
              <w:rPr>
                <w:webHidden/>
                <w:color w:val="538135" w:themeColor="accent6" w:themeShade="BF"/>
              </w:rPr>
              <w:fldChar w:fldCharType="end"/>
            </w:r>
          </w:hyperlink>
        </w:p>
        <w:p w14:paraId="373F4118" w14:textId="08790FDD"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39" w:history="1">
            <w:r w:rsidRPr="002E30F0">
              <w:rPr>
                <w:rStyle w:val="Hyperlink"/>
                <w:i/>
                <w:iCs/>
                <w:color w:val="538135" w:themeColor="accent6" w:themeShade="BF"/>
              </w:rPr>
              <w:t>4.4.4</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Treasurer</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_Toc153445739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12</w:t>
            </w:r>
            <w:r w:rsidRPr="002E30F0">
              <w:rPr>
                <w:webHidden/>
                <w:color w:val="538135" w:themeColor="accent6" w:themeShade="BF"/>
              </w:rPr>
              <w:fldChar w:fldCharType="end"/>
            </w:r>
          </w:hyperlink>
        </w:p>
        <w:p w14:paraId="10B10931" w14:textId="7F6DA496"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0" w:history="1">
            <w:r w:rsidRPr="002E30F0">
              <w:rPr>
                <w:rStyle w:val="Hyperlink"/>
                <w:i/>
                <w:iCs/>
                <w:color w:val="538135" w:themeColor="accent6" w:themeShade="BF"/>
              </w:rPr>
              <w:t>4.4.5</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Accountant</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_Toc153445740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12</w:t>
            </w:r>
            <w:r w:rsidRPr="002E30F0">
              <w:rPr>
                <w:webHidden/>
                <w:color w:val="538135" w:themeColor="accent6" w:themeShade="BF"/>
              </w:rPr>
              <w:fldChar w:fldCharType="end"/>
            </w:r>
          </w:hyperlink>
        </w:p>
        <w:p w14:paraId="72BA5D9C" w14:textId="16873208" w:rsidR="002E30F0" w:rsidRDefault="002E30F0">
          <w:pPr>
            <w:pStyle w:val="TOC1"/>
            <w:rPr>
              <w:rFonts w:eastAsiaTheme="minorEastAsia"/>
              <w:noProof/>
              <w:kern w:val="2"/>
              <w:sz w:val="24"/>
              <w:szCs w:val="24"/>
              <w14:ligatures w14:val="standardContextual"/>
            </w:rPr>
          </w:pPr>
          <w:hyperlink w:anchor="_Toc153445741" w:history="1">
            <w:r w:rsidRPr="00C0706D">
              <w:rPr>
                <w:rStyle w:val="Hyperlink"/>
                <w:noProof/>
              </w:rPr>
              <w:t>THE COORDINATION COMMITTEE</w:t>
            </w:r>
            <w:r>
              <w:rPr>
                <w:noProof/>
                <w:webHidden/>
              </w:rPr>
              <w:tab/>
            </w:r>
            <w:r>
              <w:rPr>
                <w:noProof/>
                <w:webHidden/>
              </w:rPr>
              <w:fldChar w:fldCharType="begin"/>
            </w:r>
            <w:r>
              <w:rPr>
                <w:noProof/>
                <w:webHidden/>
              </w:rPr>
              <w:instrText xml:space="preserve"> PAGEREF _Toc153445741 \h </w:instrText>
            </w:r>
            <w:r>
              <w:rPr>
                <w:noProof/>
                <w:webHidden/>
              </w:rPr>
            </w:r>
            <w:r>
              <w:rPr>
                <w:noProof/>
                <w:webHidden/>
              </w:rPr>
              <w:fldChar w:fldCharType="separate"/>
            </w:r>
            <w:r w:rsidR="00AF27C6">
              <w:rPr>
                <w:noProof/>
                <w:webHidden/>
              </w:rPr>
              <w:t>12</w:t>
            </w:r>
            <w:r>
              <w:rPr>
                <w:noProof/>
                <w:webHidden/>
              </w:rPr>
              <w:fldChar w:fldCharType="end"/>
            </w:r>
          </w:hyperlink>
        </w:p>
        <w:p w14:paraId="72A62E71" w14:textId="4F255CB6"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2" w:history="1">
            <w:r w:rsidRPr="002E30F0">
              <w:rPr>
                <w:rStyle w:val="Hyperlink"/>
                <w:color w:val="538135" w:themeColor="accent6" w:themeShade="BF"/>
              </w:rPr>
              <w:t>5.1</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Roles and Responsibilities of the Coordination Committee</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_Toc153445742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12</w:t>
            </w:r>
            <w:r w:rsidRPr="002E30F0">
              <w:rPr>
                <w:webHidden/>
                <w:color w:val="538135" w:themeColor="accent6" w:themeShade="BF"/>
              </w:rPr>
              <w:fldChar w:fldCharType="end"/>
            </w:r>
          </w:hyperlink>
        </w:p>
        <w:p w14:paraId="6C50A028" w14:textId="4A18EDC1" w:rsidR="002E30F0" w:rsidRDefault="002E30F0">
          <w:pPr>
            <w:pStyle w:val="TOC1"/>
            <w:rPr>
              <w:rFonts w:eastAsiaTheme="minorEastAsia"/>
              <w:noProof/>
              <w:kern w:val="2"/>
              <w:sz w:val="24"/>
              <w:szCs w:val="24"/>
              <w14:ligatures w14:val="standardContextual"/>
            </w:rPr>
          </w:pPr>
          <w:hyperlink w:anchor="_Toc153445743" w:history="1">
            <w:r w:rsidRPr="00C0706D">
              <w:rPr>
                <w:rStyle w:val="Hyperlink"/>
                <w:noProof/>
              </w:rPr>
              <w:t>THEMATIC COMMITTEES</w:t>
            </w:r>
            <w:r>
              <w:rPr>
                <w:noProof/>
                <w:webHidden/>
              </w:rPr>
              <w:tab/>
            </w:r>
            <w:r>
              <w:rPr>
                <w:noProof/>
                <w:webHidden/>
              </w:rPr>
              <w:fldChar w:fldCharType="begin"/>
            </w:r>
            <w:r>
              <w:rPr>
                <w:noProof/>
                <w:webHidden/>
              </w:rPr>
              <w:instrText xml:space="preserve"> PAGEREF _Toc153445743 \h </w:instrText>
            </w:r>
            <w:r>
              <w:rPr>
                <w:noProof/>
                <w:webHidden/>
              </w:rPr>
            </w:r>
            <w:r>
              <w:rPr>
                <w:noProof/>
                <w:webHidden/>
              </w:rPr>
              <w:fldChar w:fldCharType="separate"/>
            </w:r>
            <w:r w:rsidR="00AF27C6">
              <w:rPr>
                <w:noProof/>
                <w:webHidden/>
              </w:rPr>
              <w:t>12</w:t>
            </w:r>
            <w:r>
              <w:rPr>
                <w:noProof/>
                <w:webHidden/>
              </w:rPr>
              <w:fldChar w:fldCharType="end"/>
            </w:r>
          </w:hyperlink>
        </w:p>
        <w:p w14:paraId="6C1D0927" w14:textId="145DA5DC"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4" w:history="1">
            <w:r w:rsidRPr="002E30F0">
              <w:rPr>
                <w:rStyle w:val="Hyperlink"/>
                <w:color w:val="538135" w:themeColor="accent6" w:themeShade="BF"/>
              </w:rPr>
              <w:t>6.1</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Purpose of Agri-Movement’s Committees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_Toc153445744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12</w:t>
            </w:r>
            <w:r w:rsidRPr="002E30F0">
              <w:rPr>
                <w:webHidden/>
                <w:color w:val="538135" w:themeColor="accent6" w:themeShade="BF"/>
              </w:rPr>
              <w:fldChar w:fldCharType="end"/>
            </w:r>
          </w:hyperlink>
        </w:p>
        <w:p w14:paraId="30F5094A" w14:textId="7D1F2A37"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5" w:history="1">
            <w:r w:rsidRPr="002E30F0">
              <w:rPr>
                <w:rStyle w:val="Hyperlink"/>
                <w:color w:val="538135" w:themeColor="accent6" w:themeShade="BF"/>
                <w:rtl/>
              </w:rPr>
              <w:t>6.2</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Role of CC in Committees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_Toc153445745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13</w:t>
            </w:r>
            <w:r w:rsidRPr="002E30F0">
              <w:rPr>
                <w:webHidden/>
                <w:color w:val="538135" w:themeColor="accent6" w:themeShade="BF"/>
              </w:rPr>
              <w:fldChar w:fldCharType="end"/>
            </w:r>
          </w:hyperlink>
        </w:p>
        <w:p w14:paraId="437239EB" w14:textId="2DD58445"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6" w:history="1">
            <w:r w:rsidRPr="002E30F0">
              <w:rPr>
                <w:rStyle w:val="Hyperlink"/>
                <w:color w:val="538135" w:themeColor="accent6" w:themeShade="BF"/>
              </w:rPr>
              <w:t>6.3</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Membership of the Committees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_Toc153445746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13</w:t>
            </w:r>
            <w:r w:rsidRPr="002E30F0">
              <w:rPr>
                <w:webHidden/>
                <w:color w:val="538135" w:themeColor="accent6" w:themeShade="BF"/>
              </w:rPr>
              <w:fldChar w:fldCharType="end"/>
            </w:r>
          </w:hyperlink>
        </w:p>
        <w:p w14:paraId="1024C4A4" w14:textId="7BCF6CBD"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7" w:history="1">
            <w:r w:rsidRPr="002E30F0">
              <w:rPr>
                <w:rStyle w:val="Hyperlink"/>
                <w:i/>
                <w:iCs/>
                <w:color w:val="538135" w:themeColor="accent6" w:themeShade="BF"/>
              </w:rPr>
              <w:t>6.3.1</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Committee Member Resignation</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_Toc153445747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13</w:t>
            </w:r>
            <w:r w:rsidRPr="002E30F0">
              <w:rPr>
                <w:webHidden/>
                <w:color w:val="538135" w:themeColor="accent6" w:themeShade="BF"/>
              </w:rPr>
              <w:fldChar w:fldCharType="end"/>
            </w:r>
          </w:hyperlink>
        </w:p>
        <w:p w14:paraId="6D987A01" w14:textId="074DCD89"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8" w:history="1">
            <w:r w:rsidRPr="002E30F0">
              <w:rPr>
                <w:rStyle w:val="Hyperlink"/>
                <w:i/>
                <w:iCs/>
                <w:color w:val="538135" w:themeColor="accent6" w:themeShade="BF"/>
              </w:rPr>
              <w:t>6.3.2</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Termination of a Committee Member</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_Toc153445748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13</w:t>
            </w:r>
            <w:r w:rsidRPr="002E30F0">
              <w:rPr>
                <w:webHidden/>
                <w:color w:val="538135" w:themeColor="accent6" w:themeShade="BF"/>
              </w:rPr>
              <w:fldChar w:fldCharType="end"/>
            </w:r>
          </w:hyperlink>
        </w:p>
        <w:p w14:paraId="0D8D5B92" w14:textId="06A6EC0D"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49" w:history="1">
            <w:r w:rsidRPr="002E30F0">
              <w:rPr>
                <w:rStyle w:val="Hyperlink"/>
                <w:i/>
                <w:iCs/>
                <w:color w:val="538135" w:themeColor="accent6" w:themeShade="BF"/>
              </w:rPr>
              <w:t>6.3.3</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Appeal</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_Toc153445749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13</w:t>
            </w:r>
            <w:r w:rsidRPr="002E30F0">
              <w:rPr>
                <w:webHidden/>
                <w:color w:val="538135" w:themeColor="accent6" w:themeShade="BF"/>
              </w:rPr>
              <w:fldChar w:fldCharType="end"/>
            </w:r>
          </w:hyperlink>
        </w:p>
        <w:p w14:paraId="02FEB667" w14:textId="25253266"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50" w:history="1">
            <w:r w:rsidRPr="002E30F0">
              <w:rPr>
                <w:rStyle w:val="Hyperlink"/>
                <w:i/>
                <w:iCs/>
                <w:color w:val="538135" w:themeColor="accent6" w:themeShade="BF"/>
              </w:rPr>
              <w:t>6.3.4</w:t>
            </w:r>
            <w:r w:rsidRPr="002E30F0">
              <w:rPr>
                <w:rFonts w:eastAsiaTheme="minorEastAsia" w:cstheme="minorBidi"/>
                <w:color w:val="538135" w:themeColor="accent6" w:themeShade="BF"/>
                <w:kern w:val="2"/>
                <w:sz w:val="24"/>
                <w:szCs w:val="24"/>
                <w14:ligatures w14:val="standardContextual"/>
              </w:rPr>
              <w:tab/>
            </w:r>
            <w:r w:rsidRPr="002E30F0">
              <w:rPr>
                <w:rStyle w:val="Hyperlink"/>
                <w:i/>
                <w:iCs/>
                <w:color w:val="538135" w:themeColor="accent6" w:themeShade="BF"/>
              </w:rPr>
              <w:t>Voting</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_Toc153445750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14</w:t>
            </w:r>
            <w:r w:rsidRPr="002E30F0">
              <w:rPr>
                <w:webHidden/>
                <w:color w:val="538135" w:themeColor="accent6" w:themeShade="BF"/>
              </w:rPr>
              <w:fldChar w:fldCharType="end"/>
            </w:r>
          </w:hyperlink>
        </w:p>
        <w:p w14:paraId="00A8300A" w14:textId="0E80AB27" w:rsidR="002E30F0" w:rsidRPr="002E30F0" w:rsidRDefault="002E30F0" w:rsidP="002E30F0">
          <w:pPr>
            <w:pStyle w:val="TOC2"/>
            <w:rPr>
              <w:rFonts w:eastAsiaTheme="minorEastAsia" w:cstheme="minorBidi"/>
              <w:color w:val="538135" w:themeColor="accent6" w:themeShade="BF"/>
              <w:kern w:val="2"/>
              <w:sz w:val="24"/>
              <w:szCs w:val="24"/>
              <w14:ligatures w14:val="standardContextual"/>
            </w:rPr>
          </w:pPr>
          <w:hyperlink w:anchor="_Toc153445751" w:history="1">
            <w:r w:rsidRPr="002E30F0">
              <w:rPr>
                <w:rStyle w:val="Hyperlink"/>
                <w:color w:val="538135" w:themeColor="accent6" w:themeShade="BF"/>
                <w:rtl/>
              </w:rPr>
              <w:t>6.4</w:t>
            </w:r>
            <w:r w:rsidRPr="002E30F0">
              <w:rPr>
                <w:rFonts w:eastAsiaTheme="minorEastAsia" w:cstheme="minorBidi"/>
                <w:color w:val="538135" w:themeColor="accent6" w:themeShade="BF"/>
                <w:kern w:val="2"/>
                <w:sz w:val="24"/>
                <w:szCs w:val="24"/>
                <w14:ligatures w14:val="standardContextual"/>
              </w:rPr>
              <w:tab/>
            </w:r>
            <w:r w:rsidRPr="002E30F0">
              <w:rPr>
                <w:rStyle w:val="Hyperlink"/>
                <w:color w:val="538135" w:themeColor="accent6" w:themeShade="BF"/>
              </w:rPr>
              <w:t>Responsibilities in Committees</w:t>
            </w:r>
            <w:r w:rsidRPr="002E30F0">
              <w:rPr>
                <w:webHidden/>
                <w:color w:val="538135" w:themeColor="accent6" w:themeShade="BF"/>
              </w:rPr>
              <w:tab/>
            </w:r>
            <w:r w:rsidRPr="002E30F0">
              <w:rPr>
                <w:webHidden/>
                <w:color w:val="538135" w:themeColor="accent6" w:themeShade="BF"/>
              </w:rPr>
              <w:fldChar w:fldCharType="begin"/>
            </w:r>
            <w:r w:rsidRPr="002E30F0">
              <w:rPr>
                <w:webHidden/>
                <w:color w:val="538135" w:themeColor="accent6" w:themeShade="BF"/>
              </w:rPr>
              <w:instrText xml:space="preserve"> PAGEREF _Toc153445751 \h </w:instrText>
            </w:r>
            <w:r w:rsidRPr="002E30F0">
              <w:rPr>
                <w:webHidden/>
                <w:color w:val="538135" w:themeColor="accent6" w:themeShade="BF"/>
              </w:rPr>
            </w:r>
            <w:r w:rsidRPr="002E30F0">
              <w:rPr>
                <w:webHidden/>
                <w:color w:val="538135" w:themeColor="accent6" w:themeShade="BF"/>
              </w:rPr>
              <w:fldChar w:fldCharType="separate"/>
            </w:r>
            <w:r w:rsidR="00AF27C6">
              <w:rPr>
                <w:webHidden/>
                <w:color w:val="538135" w:themeColor="accent6" w:themeShade="BF"/>
              </w:rPr>
              <w:t>14</w:t>
            </w:r>
            <w:r w:rsidRPr="002E30F0">
              <w:rPr>
                <w:webHidden/>
                <w:color w:val="538135" w:themeColor="accent6" w:themeShade="BF"/>
              </w:rPr>
              <w:fldChar w:fldCharType="end"/>
            </w:r>
          </w:hyperlink>
        </w:p>
        <w:p w14:paraId="4F479FF7" w14:textId="28E5E0D0" w:rsidR="002E30F0" w:rsidRDefault="002E30F0">
          <w:pPr>
            <w:pStyle w:val="TOC1"/>
            <w:rPr>
              <w:rFonts w:eastAsiaTheme="minorEastAsia"/>
              <w:noProof/>
              <w:kern w:val="2"/>
              <w:sz w:val="24"/>
              <w:szCs w:val="24"/>
              <w14:ligatures w14:val="standardContextual"/>
            </w:rPr>
          </w:pPr>
          <w:hyperlink w:anchor="_Toc153445752" w:history="1">
            <w:r w:rsidRPr="00C0706D">
              <w:rPr>
                <w:rStyle w:val="Hyperlink"/>
                <w:noProof/>
              </w:rPr>
              <w:t>APPENDIX 1: MEMBERSHIP REQUEST FORM</w:t>
            </w:r>
            <w:r>
              <w:rPr>
                <w:noProof/>
                <w:webHidden/>
              </w:rPr>
              <w:tab/>
            </w:r>
            <w:r>
              <w:rPr>
                <w:noProof/>
                <w:webHidden/>
              </w:rPr>
              <w:fldChar w:fldCharType="begin"/>
            </w:r>
            <w:r>
              <w:rPr>
                <w:noProof/>
                <w:webHidden/>
              </w:rPr>
              <w:instrText xml:space="preserve"> PAGEREF _Toc153445752 \h </w:instrText>
            </w:r>
            <w:r>
              <w:rPr>
                <w:noProof/>
                <w:webHidden/>
              </w:rPr>
            </w:r>
            <w:r>
              <w:rPr>
                <w:noProof/>
                <w:webHidden/>
              </w:rPr>
              <w:fldChar w:fldCharType="separate"/>
            </w:r>
            <w:r w:rsidR="00AF27C6">
              <w:rPr>
                <w:noProof/>
                <w:webHidden/>
              </w:rPr>
              <w:t>15</w:t>
            </w:r>
            <w:r>
              <w:rPr>
                <w:noProof/>
                <w:webHidden/>
              </w:rPr>
              <w:fldChar w:fldCharType="end"/>
            </w:r>
          </w:hyperlink>
        </w:p>
        <w:p w14:paraId="09D09747" w14:textId="72005CC4" w:rsidR="002E30F0" w:rsidRDefault="002E30F0">
          <w:pPr>
            <w:pStyle w:val="TOC1"/>
            <w:rPr>
              <w:rFonts w:eastAsiaTheme="minorEastAsia"/>
              <w:noProof/>
              <w:kern w:val="2"/>
              <w:sz w:val="24"/>
              <w:szCs w:val="24"/>
              <w14:ligatures w14:val="standardContextual"/>
            </w:rPr>
          </w:pPr>
          <w:hyperlink w:anchor="_Toc153445753" w:history="1">
            <w:r w:rsidRPr="00C0706D">
              <w:rPr>
                <w:rStyle w:val="Hyperlink"/>
                <w:noProof/>
              </w:rPr>
              <w:t>APPENDIX 2: MANUAL’S APPROVAL FORM</w:t>
            </w:r>
            <w:r>
              <w:rPr>
                <w:noProof/>
                <w:webHidden/>
              </w:rPr>
              <w:tab/>
            </w:r>
            <w:r>
              <w:rPr>
                <w:noProof/>
                <w:webHidden/>
              </w:rPr>
              <w:fldChar w:fldCharType="begin"/>
            </w:r>
            <w:r>
              <w:rPr>
                <w:noProof/>
                <w:webHidden/>
              </w:rPr>
              <w:instrText xml:space="preserve"> PAGEREF _Toc153445753 \h </w:instrText>
            </w:r>
            <w:r>
              <w:rPr>
                <w:noProof/>
                <w:webHidden/>
              </w:rPr>
            </w:r>
            <w:r>
              <w:rPr>
                <w:noProof/>
                <w:webHidden/>
              </w:rPr>
              <w:fldChar w:fldCharType="separate"/>
            </w:r>
            <w:r w:rsidR="00AF27C6">
              <w:rPr>
                <w:noProof/>
                <w:webHidden/>
              </w:rPr>
              <w:t>17</w:t>
            </w:r>
            <w:r>
              <w:rPr>
                <w:noProof/>
                <w:webHidden/>
              </w:rPr>
              <w:fldChar w:fldCharType="end"/>
            </w:r>
          </w:hyperlink>
        </w:p>
        <w:p w14:paraId="18D633A5" w14:textId="22482948" w:rsidR="00345297" w:rsidRPr="00077D2A" w:rsidRDefault="00900F81" w:rsidP="00FA2EDD">
          <w:pPr>
            <w:spacing w:before="120" w:after="0" w:line="240" w:lineRule="auto"/>
            <w:jc w:val="both"/>
            <w:rPr>
              <w:rFonts w:cstheme="minorHAnsi"/>
            </w:rPr>
          </w:pPr>
          <w:r>
            <w:rPr>
              <w:rFonts w:cstheme="minorHAnsi"/>
            </w:rPr>
            <w:fldChar w:fldCharType="end"/>
          </w:r>
        </w:p>
      </w:sdtContent>
    </w:sdt>
    <w:p w14:paraId="46EE4AB3" w14:textId="77777777" w:rsidR="006F7538" w:rsidRDefault="006F7538" w:rsidP="00FA2EDD">
      <w:pPr>
        <w:jc w:val="both"/>
        <w:rPr>
          <w:rFonts w:eastAsiaTheme="majorEastAsia" w:cstheme="minorHAnsi"/>
          <w:b/>
          <w:bCs/>
          <w:color w:val="000000" w:themeColor="text1"/>
          <w:sz w:val="26"/>
          <w:szCs w:val="26"/>
        </w:rPr>
      </w:pPr>
      <w:r>
        <w:br w:type="page"/>
      </w:r>
    </w:p>
    <w:p w14:paraId="63343668" w14:textId="096F0CF3" w:rsidR="00320A45" w:rsidRPr="003361EB" w:rsidRDefault="00295A21" w:rsidP="003361EB">
      <w:pPr>
        <w:pStyle w:val="Heading1"/>
        <w:shd w:val="clear" w:color="auto" w:fill="E2EFD9" w:themeFill="accent6" w:themeFillTint="33"/>
        <w:jc w:val="center"/>
        <w:rPr>
          <w:sz w:val="32"/>
          <w:szCs w:val="32"/>
        </w:rPr>
      </w:pPr>
      <w:bookmarkStart w:id="1" w:name="_Hlk147482803"/>
      <w:bookmarkStart w:id="2" w:name="_Toc153445704"/>
      <w:r w:rsidRPr="003361EB">
        <w:rPr>
          <w:sz w:val="32"/>
          <w:szCs w:val="32"/>
        </w:rPr>
        <w:lastRenderedPageBreak/>
        <w:t>OVERVIEW</w:t>
      </w:r>
      <w:r w:rsidR="00721A79" w:rsidRPr="003361EB">
        <w:rPr>
          <w:sz w:val="32"/>
          <w:szCs w:val="32"/>
        </w:rPr>
        <w:t xml:space="preserve"> </w:t>
      </w:r>
      <w:r w:rsidRPr="003361EB">
        <w:rPr>
          <w:sz w:val="32"/>
          <w:szCs w:val="32"/>
        </w:rPr>
        <w:t xml:space="preserve">OF </w:t>
      </w:r>
      <w:r w:rsidR="003361EB" w:rsidRPr="003361EB">
        <w:rPr>
          <w:sz w:val="32"/>
          <w:szCs w:val="32"/>
        </w:rPr>
        <w:t>AGRI-MOVEMENT</w:t>
      </w:r>
      <w:bookmarkEnd w:id="2"/>
    </w:p>
    <w:p w14:paraId="2BFA739E" w14:textId="4A4397FC" w:rsidR="00672849" w:rsidRPr="003361EB" w:rsidRDefault="00A7387A" w:rsidP="003361EB">
      <w:pPr>
        <w:pStyle w:val="Heading2"/>
        <w:numPr>
          <w:ilvl w:val="1"/>
          <w:numId w:val="53"/>
        </w:numPr>
        <w:spacing w:before="120" w:line="240" w:lineRule="auto"/>
        <w:ind w:left="540" w:hanging="540"/>
        <w:jc w:val="both"/>
        <w:rPr>
          <w:rFonts w:asciiTheme="minorHAnsi" w:hAnsiTheme="minorHAnsi" w:cstheme="minorHAnsi"/>
          <w:b/>
          <w:bCs/>
          <w:color w:val="538135" w:themeColor="accent6" w:themeShade="BF"/>
          <w:sz w:val="28"/>
          <w:szCs w:val="28"/>
        </w:rPr>
      </w:pPr>
      <w:bookmarkStart w:id="3" w:name="_Toc153445705"/>
      <w:r w:rsidRPr="003361EB">
        <w:rPr>
          <w:rFonts w:asciiTheme="minorHAnsi" w:hAnsiTheme="minorHAnsi" w:cstheme="minorHAnsi"/>
          <w:b/>
          <w:bCs/>
          <w:color w:val="538135" w:themeColor="accent6" w:themeShade="BF"/>
          <w:sz w:val="28"/>
          <w:szCs w:val="28"/>
        </w:rPr>
        <w:t xml:space="preserve">About </w:t>
      </w:r>
      <w:r w:rsidR="003361EB" w:rsidRPr="003361EB">
        <w:rPr>
          <w:rFonts w:asciiTheme="minorHAnsi" w:hAnsiTheme="minorHAnsi" w:cstheme="minorHAnsi"/>
          <w:b/>
          <w:bCs/>
          <w:color w:val="538135" w:themeColor="accent6" w:themeShade="BF"/>
          <w:sz w:val="28"/>
          <w:szCs w:val="28"/>
        </w:rPr>
        <w:t>Agri-Movement</w:t>
      </w:r>
      <w:bookmarkEnd w:id="3"/>
    </w:p>
    <w:bookmarkEnd w:id="1"/>
    <w:p w14:paraId="7D9E3F32" w14:textId="77777777" w:rsidR="003361EB" w:rsidRPr="000D5232" w:rsidRDefault="003361EB" w:rsidP="003361EB">
      <w:pPr>
        <w:spacing w:before="120" w:after="0" w:line="240" w:lineRule="auto"/>
        <w:jc w:val="both"/>
      </w:pPr>
      <w:r w:rsidRPr="000D5232">
        <w:t>Agri-movement came into existence as a sum of diverse initiatives all aiming to promote sovereignty over food and natural resources, improving livelihood, and activate economic immunity in marginalized and underserved localities. While committed to remain an active and flexible movement that serves the interests of its keys stakeholders, Agri-movement filed for registration at the Ministry of Interior (</w:t>
      </w:r>
      <w:proofErr w:type="spellStart"/>
      <w:r w:rsidRPr="000D5232">
        <w:t>MoI</w:t>
      </w:r>
      <w:proofErr w:type="spellEnd"/>
      <w:r w:rsidRPr="000D5232">
        <w:t xml:space="preserve">) in Lebanon under the number 8321/ </w:t>
      </w:r>
      <w:proofErr w:type="spellStart"/>
      <w:r w:rsidRPr="000D5232">
        <w:t>wdb</w:t>
      </w:r>
      <w:proofErr w:type="spellEnd"/>
      <w:r w:rsidRPr="000D5232">
        <w:t xml:space="preserve"> 2022 to better structure its operations and comply with the legal requirements of operating in Lebanon and potentially abroad.  We work to spread knowledge, manage developmental agriculture projects, support natural reserves, promote the establishment of municipal nurseries, and preserve the biological diversity in cooperation with a broad range of stakeholders, including municipalities, Ministry of Agriculture (</w:t>
      </w:r>
      <w:proofErr w:type="spellStart"/>
      <w:r w:rsidRPr="000D5232">
        <w:t>MoA</w:t>
      </w:r>
      <w:proofErr w:type="spellEnd"/>
      <w:r w:rsidRPr="000D5232">
        <w:t xml:space="preserve">) in Lebanon, and agriculture syndicates.  </w:t>
      </w:r>
    </w:p>
    <w:p w14:paraId="7828EEDD" w14:textId="094F9976" w:rsidR="006F7538" w:rsidRDefault="006F7538" w:rsidP="003361EB">
      <w:pPr>
        <w:pStyle w:val="Caption"/>
        <w:rPr>
          <w:color w:val="CB6E30"/>
        </w:rPr>
      </w:pPr>
    </w:p>
    <w:p w14:paraId="36A45EF1" w14:textId="369CEAB2" w:rsidR="003361EB" w:rsidRDefault="003361EB" w:rsidP="003361EB">
      <w:pPr>
        <w:pStyle w:val="Heading2"/>
        <w:numPr>
          <w:ilvl w:val="1"/>
          <w:numId w:val="53"/>
        </w:numPr>
        <w:spacing w:before="120" w:line="240" w:lineRule="auto"/>
        <w:ind w:left="540" w:hanging="540"/>
        <w:jc w:val="both"/>
        <w:rPr>
          <w:rFonts w:asciiTheme="minorHAnsi" w:hAnsiTheme="minorHAnsi" w:cstheme="minorHAnsi"/>
          <w:b/>
          <w:bCs/>
          <w:color w:val="538135" w:themeColor="accent6" w:themeShade="BF"/>
          <w:sz w:val="28"/>
          <w:szCs w:val="28"/>
        </w:rPr>
      </w:pPr>
      <w:bookmarkStart w:id="4" w:name="_Toc153445706"/>
      <w:r>
        <w:rPr>
          <w:rFonts w:asciiTheme="minorHAnsi" w:hAnsiTheme="minorHAnsi" w:cstheme="minorHAnsi"/>
          <w:b/>
          <w:bCs/>
          <w:color w:val="538135" w:themeColor="accent6" w:themeShade="BF"/>
          <w:sz w:val="28"/>
          <w:szCs w:val="28"/>
        </w:rPr>
        <w:t>Our Vision and Mission</w:t>
      </w:r>
      <w:bookmarkEnd w:id="4"/>
      <w:r>
        <w:rPr>
          <w:rFonts w:asciiTheme="minorHAnsi" w:hAnsiTheme="minorHAnsi" w:cstheme="minorHAnsi"/>
          <w:b/>
          <w:bCs/>
          <w:color w:val="538135" w:themeColor="accent6" w:themeShade="BF"/>
          <w:sz w:val="28"/>
          <w:szCs w:val="28"/>
        </w:rPr>
        <w:t xml:space="preserve"> </w:t>
      </w:r>
    </w:p>
    <w:p w14:paraId="2B966239" w14:textId="648A2BCE" w:rsidR="003361EB" w:rsidRDefault="003361EB" w:rsidP="00CD3731">
      <w:pPr>
        <w:pBdr>
          <w:top w:val="triple" w:sz="4" w:space="1" w:color="auto"/>
          <w:left w:val="triple" w:sz="4" w:space="0" w:color="auto"/>
          <w:bottom w:val="triple" w:sz="4" w:space="1" w:color="auto"/>
          <w:right w:val="triple" w:sz="4" w:space="4" w:color="auto"/>
        </w:pBdr>
        <w:shd w:val="clear" w:color="auto" w:fill="E2EFD9" w:themeFill="accent6" w:themeFillTint="33"/>
        <w:spacing w:before="120" w:after="0" w:line="240" w:lineRule="auto"/>
        <w:ind w:left="360" w:right="1016"/>
        <w:jc w:val="both"/>
      </w:pPr>
      <w:r w:rsidRPr="003361EB">
        <w:rPr>
          <w:b/>
          <w:bCs/>
          <w:i/>
          <w:iCs/>
        </w:rPr>
        <w:t>Vision:</w:t>
      </w:r>
      <w:r>
        <w:t xml:space="preserve"> </w:t>
      </w:r>
      <w:r w:rsidRPr="000D5232">
        <w:t>We work for a land that secures sovereignty over food and natural resources for all, promoting the right to life for the generations to come.</w:t>
      </w:r>
    </w:p>
    <w:p w14:paraId="5F9DFB60" w14:textId="77777777" w:rsidR="003361EB" w:rsidRPr="000D5232" w:rsidRDefault="003361EB" w:rsidP="00CD3731">
      <w:pPr>
        <w:pBdr>
          <w:top w:val="triple" w:sz="4" w:space="1" w:color="auto"/>
          <w:left w:val="triple" w:sz="4" w:space="0" w:color="auto"/>
          <w:bottom w:val="triple" w:sz="4" w:space="1" w:color="auto"/>
          <w:right w:val="triple" w:sz="4" w:space="4" w:color="auto"/>
        </w:pBdr>
        <w:shd w:val="clear" w:color="auto" w:fill="E2EFD9" w:themeFill="accent6" w:themeFillTint="33"/>
        <w:spacing w:before="120" w:after="0" w:line="240" w:lineRule="auto"/>
        <w:ind w:left="360" w:right="1016"/>
        <w:jc w:val="both"/>
      </w:pPr>
      <w:r w:rsidRPr="003361EB">
        <w:rPr>
          <w:b/>
          <w:bCs/>
          <w:i/>
          <w:iCs/>
        </w:rPr>
        <w:t>Mission:</w:t>
      </w:r>
      <w:r>
        <w:t xml:space="preserve"> </w:t>
      </w:r>
      <w:r w:rsidRPr="000D5232">
        <w:t xml:space="preserve">Agri-movement is a collective of people on a mission to promote food sovereignty. We work with local communities, striving to improve their lives and their environment by focusing on four key areas: social organizing, knowledge sharing, independent scientific research, and strategic advocacy. </w:t>
      </w:r>
    </w:p>
    <w:p w14:paraId="15A303EA" w14:textId="77777777" w:rsidR="003361EB" w:rsidRDefault="003361EB" w:rsidP="003361EB"/>
    <w:p w14:paraId="2AA9BD88" w14:textId="2D151DD7" w:rsidR="003361EB" w:rsidRDefault="003361EB" w:rsidP="003361EB">
      <w:pPr>
        <w:pStyle w:val="Heading2"/>
        <w:numPr>
          <w:ilvl w:val="1"/>
          <w:numId w:val="53"/>
        </w:numPr>
        <w:spacing w:before="120" w:line="240" w:lineRule="auto"/>
        <w:ind w:left="540" w:hanging="540"/>
        <w:jc w:val="both"/>
        <w:rPr>
          <w:rFonts w:asciiTheme="minorHAnsi" w:hAnsiTheme="minorHAnsi" w:cstheme="minorHAnsi"/>
          <w:b/>
          <w:bCs/>
          <w:color w:val="538135" w:themeColor="accent6" w:themeShade="BF"/>
          <w:sz w:val="28"/>
          <w:szCs w:val="28"/>
        </w:rPr>
      </w:pPr>
      <w:bookmarkStart w:id="5" w:name="_Toc153445707"/>
      <w:r>
        <w:rPr>
          <w:rFonts w:asciiTheme="minorHAnsi" w:hAnsiTheme="minorHAnsi" w:cstheme="minorHAnsi"/>
          <w:b/>
          <w:bCs/>
          <w:color w:val="538135" w:themeColor="accent6" w:themeShade="BF"/>
          <w:sz w:val="28"/>
          <w:szCs w:val="28"/>
        </w:rPr>
        <w:t>Our Core Values</w:t>
      </w:r>
      <w:bookmarkEnd w:id="5"/>
    </w:p>
    <w:p w14:paraId="1A824BA4" w14:textId="607B0389" w:rsidR="003361EB" w:rsidRPr="003361EB" w:rsidRDefault="003361EB" w:rsidP="003361EB">
      <w:pPr>
        <w:spacing w:before="120" w:after="0" w:line="240" w:lineRule="auto"/>
        <w:jc w:val="both"/>
        <w:rPr>
          <w:color w:val="000000" w:themeColor="text1"/>
        </w:rPr>
      </w:pPr>
      <w:r w:rsidRPr="003361EB">
        <w:rPr>
          <w:color w:val="000000" w:themeColor="text1"/>
        </w:rPr>
        <w:t xml:space="preserve">We are guided by a set of values rotating around (a) justice, dignity, and human rights, (b) independence, (c) harmony with the environment, (d) transparency, (e) preservation of agricultural heritage, and (f) modesty. Our joint understanding of these values is </w:t>
      </w:r>
      <w:r>
        <w:rPr>
          <w:color w:val="000000" w:themeColor="text1"/>
        </w:rPr>
        <w:t xml:space="preserve">elaborated upon in our Strategy document. </w:t>
      </w:r>
    </w:p>
    <w:p w14:paraId="4A49A521" w14:textId="77777777" w:rsidR="003361EB" w:rsidRDefault="003361EB" w:rsidP="003361EB"/>
    <w:p w14:paraId="4B602847" w14:textId="5129E63A" w:rsidR="003361EB" w:rsidRPr="003361EB" w:rsidRDefault="003361EB" w:rsidP="003361EB">
      <w:pPr>
        <w:pStyle w:val="Heading2"/>
        <w:numPr>
          <w:ilvl w:val="1"/>
          <w:numId w:val="53"/>
        </w:numPr>
        <w:spacing w:before="120" w:line="240" w:lineRule="auto"/>
        <w:ind w:left="540" w:hanging="540"/>
        <w:jc w:val="both"/>
        <w:rPr>
          <w:rFonts w:asciiTheme="minorHAnsi" w:hAnsiTheme="minorHAnsi" w:cstheme="minorHAnsi"/>
          <w:b/>
          <w:bCs/>
          <w:color w:val="538135" w:themeColor="accent6" w:themeShade="BF"/>
          <w:sz w:val="28"/>
          <w:szCs w:val="28"/>
        </w:rPr>
      </w:pPr>
      <w:bookmarkStart w:id="6" w:name="_Toc153445708"/>
      <w:r>
        <w:rPr>
          <w:rFonts w:asciiTheme="minorHAnsi" w:hAnsiTheme="minorHAnsi" w:cstheme="minorHAnsi"/>
          <w:b/>
          <w:bCs/>
          <w:color w:val="538135" w:themeColor="accent6" w:themeShade="BF"/>
          <w:sz w:val="28"/>
          <w:szCs w:val="28"/>
        </w:rPr>
        <w:t>Our Structure</w:t>
      </w:r>
      <w:bookmarkEnd w:id="6"/>
      <w:r>
        <w:rPr>
          <w:rFonts w:asciiTheme="minorHAnsi" w:hAnsiTheme="minorHAnsi" w:cstheme="minorHAnsi"/>
          <w:b/>
          <w:bCs/>
          <w:color w:val="538135" w:themeColor="accent6" w:themeShade="BF"/>
          <w:sz w:val="28"/>
          <w:szCs w:val="28"/>
        </w:rPr>
        <w:t xml:space="preserve"> </w:t>
      </w:r>
    </w:p>
    <w:p w14:paraId="76428BE1" w14:textId="77777777" w:rsidR="003361EB" w:rsidRDefault="003361EB" w:rsidP="003361EB">
      <w:pPr>
        <w:jc w:val="both"/>
      </w:pPr>
      <w:r>
        <w:t xml:space="preserve">We pride ourselves on an organic grass-roots structure. </w:t>
      </w:r>
    </w:p>
    <w:p w14:paraId="621B462D" w14:textId="5CBB9231" w:rsidR="003361EB" w:rsidRDefault="00CD3731" w:rsidP="003361EB">
      <w:pPr>
        <w:jc w:val="both"/>
      </w:pPr>
      <w:r>
        <w:rPr>
          <w:noProof/>
        </w:rPr>
        <w:drawing>
          <wp:anchor distT="0" distB="0" distL="114300" distR="114300" simplePos="0" relativeHeight="251695104" behindDoc="0" locked="0" layoutInCell="1" allowOverlap="1" wp14:anchorId="68240D8F" wp14:editId="01268232">
            <wp:simplePos x="0" y="0"/>
            <wp:positionH relativeFrom="column">
              <wp:posOffset>-5080</wp:posOffset>
            </wp:positionH>
            <wp:positionV relativeFrom="paragraph">
              <wp:posOffset>62865</wp:posOffset>
            </wp:positionV>
            <wp:extent cx="2209165" cy="2149475"/>
            <wp:effectExtent l="57150" t="38100" r="57785" b="79375"/>
            <wp:wrapSquare wrapText="bothSides"/>
            <wp:docPr id="210504637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anchor>
        </w:drawing>
      </w:r>
      <w:r w:rsidR="003361EB">
        <w:t xml:space="preserve">We are led by a </w:t>
      </w:r>
      <w:r w:rsidR="003361EB" w:rsidRPr="003361EB">
        <w:rPr>
          <w:b/>
          <w:bCs/>
          <w:i/>
          <w:iCs/>
        </w:rPr>
        <w:t>General Assembly</w:t>
      </w:r>
      <w:r w:rsidR="003361EB">
        <w:t xml:space="preserve"> formed of a wide network of experts, producers, farmers, and activists who have first-hand experience on many levels, including practical scientific methods in food systems. </w:t>
      </w:r>
    </w:p>
    <w:p w14:paraId="1665F903" w14:textId="3551CF57" w:rsidR="003361EB" w:rsidRDefault="003361EB" w:rsidP="003361EB">
      <w:pPr>
        <w:jc w:val="both"/>
      </w:pPr>
      <w:r>
        <w:t xml:space="preserve">We are also governed by a </w:t>
      </w:r>
      <w:r w:rsidRPr="003361EB">
        <w:rPr>
          <w:b/>
          <w:bCs/>
          <w:i/>
          <w:iCs/>
        </w:rPr>
        <w:t>five-member Executive Committee</w:t>
      </w:r>
      <w:r>
        <w:t xml:space="preserve"> that provides overall guidance to our work. The Committee shall be elected by the General Assembly every </w:t>
      </w:r>
      <w:r w:rsidR="00001325">
        <w:t>two</w:t>
      </w:r>
      <w:r>
        <w:t xml:space="preserve"> years. </w:t>
      </w:r>
    </w:p>
    <w:p w14:paraId="60921384" w14:textId="76EB8976" w:rsidR="003361EB" w:rsidRPr="003361EB" w:rsidRDefault="003361EB" w:rsidP="003361EB">
      <w:pPr>
        <w:jc w:val="both"/>
        <w:rPr>
          <w:b/>
          <w:bCs/>
        </w:rPr>
      </w:pPr>
      <w:r>
        <w:t xml:space="preserve">Our operations are directed by a three-member </w:t>
      </w:r>
      <w:r w:rsidRPr="003361EB">
        <w:rPr>
          <w:b/>
          <w:bCs/>
          <w:i/>
          <w:iCs/>
        </w:rPr>
        <w:t>Coordination Committee</w:t>
      </w:r>
      <w:r>
        <w:rPr>
          <w:i/>
          <w:iCs/>
        </w:rPr>
        <w:t xml:space="preserve"> </w:t>
      </w:r>
      <w:r w:rsidRPr="003361EB">
        <w:t xml:space="preserve">formed of those who actively established </w:t>
      </w:r>
      <w:proofErr w:type="gramStart"/>
      <w:r w:rsidRPr="003361EB">
        <w:t>Agri</w:t>
      </w:r>
      <w:proofErr w:type="gramEnd"/>
      <w:r w:rsidRPr="003361EB">
        <w:t xml:space="preserve">-movement. </w:t>
      </w:r>
    </w:p>
    <w:p w14:paraId="4DE36B33" w14:textId="77777777" w:rsidR="003361EB" w:rsidRPr="003361EB" w:rsidRDefault="003361EB" w:rsidP="003361EB">
      <w:pPr>
        <w:jc w:val="both"/>
      </w:pPr>
    </w:p>
    <w:p w14:paraId="4FF41D4E" w14:textId="2F680938" w:rsidR="00F653E7" w:rsidRPr="003361EB" w:rsidRDefault="003361EB" w:rsidP="003361EB">
      <w:pPr>
        <w:pStyle w:val="Heading1"/>
        <w:shd w:val="clear" w:color="auto" w:fill="E2EFD9" w:themeFill="accent6" w:themeFillTint="33"/>
        <w:jc w:val="center"/>
        <w:rPr>
          <w:sz w:val="32"/>
          <w:szCs w:val="32"/>
        </w:rPr>
      </w:pPr>
      <w:bookmarkStart w:id="7" w:name="_Toc153445709"/>
      <w:r w:rsidRPr="003361EB">
        <w:rPr>
          <w:sz w:val="32"/>
          <w:szCs w:val="32"/>
        </w:rPr>
        <w:lastRenderedPageBreak/>
        <w:t>GOVERNANCE AT AGRI-MOVEMENT</w:t>
      </w:r>
      <w:bookmarkEnd w:id="7"/>
    </w:p>
    <w:p w14:paraId="24ABB532" w14:textId="781F48C2" w:rsidR="00295A21" w:rsidRPr="003361EB" w:rsidRDefault="00295A21" w:rsidP="003361EB">
      <w:pPr>
        <w:pStyle w:val="Heading2"/>
        <w:numPr>
          <w:ilvl w:val="1"/>
          <w:numId w:val="54"/>
        </w:numPr>
        <w:spacing w:before="120" w:line="240" w:lineRule="auto"/>
        <w:ind w:left="540" w:hanging="540"/>
        <w:jc w:val="both"/>
        <w:rPr>
          <w:rFonts w:asciiTheme="minorHAnsi" w:hAnsiTheme="minorHAnsi" w:cstheme="minorHAnsi"/>
          <w:b/>
          <w:bCs/>
          <w:color w:val="538135" w:themeColor="accent6" w:themeShade="BF"/>
          <w:sz w:val="28"/>
          <w:szCs w:val="28"/>
        </w:rPr>
      </w:pPr>
      <w:bookmarkStart w:id="8" w:name="_Toc153445710"/>
      <w:r w:rsidRPr="003361EB">
        <w:rPr>
          <w:rFonts w:asciiTheme="minorHAnsi" w:hAnsiTheme="minorHAnsi" w:cstheme="minorHAnsi"/>
          <w:b/>
          <w:bCs/>
          <w:color w:val="538135" w:themeColor="accent6" w:themeShade="BF"/>
          <w:sz w:val="28"/>
          <w:szCs w:val="28"/>
        </w:rPr>
        <w:t xml:space="preserve">Purpose and Objectives </w:t>
      </w:r>
      <w:r w:rsidR="004144F6" w:rsidRPr="003361EB">
        <w:rPr>
          <w:rFonts w:asciiTheme="minorHAnsi" w:hAnsiTheme="minorHAnsi" w:cstheme="minorHAnsi"/>
          <w:b/>
          <w:bCs/>
          <w:color w:val="538135" w:themeColor="accent6" w:themeShade="BF"/>
          <w:sz w:val="28"/>
          <w:szCs w:val="28"/>
        </w:rPr>
        <w:t>of this Manual</w:t>
      </w:r>
      <w:bookmarkEnd w:id="8"/>
      <w:r w:rsidR="004144F6" w:rsidRPr="003361EB">
        <w:rPr>
          <w:rFonts w:asciiTheme="minorHAnsi" w:hAnsiTheme="minorHAnsi" w:cstheme="minorHAnsi"/>
          <w:b/>
          <w:bCs/>
          <w:color w:val="538135" w:themeColor="accent6" w:themeShade="BF"/>
          <w:sz w:val="28"/>
          <w:szCs w:val="28"/>
        </w:rPr>
        <w:t xml:space="preserve"> </w:t>
      </w:r>
    </w:p>
    <w:p w14:paraId="40A92F95" w14:textId="20C96D35" w:rsidR="00CD3731" w:rsidRDefault="00CD3731" w:rsidP="00CD3731">
      <w:pPr>
        <w:spacing w:before="120" w:after="0" w:line="240" w:lineRule="auto"/>
        <w:jc w:val="both"/>
      </w:pPr>
      <w:r>
        <w:t xml:space="preserve">The Agri-Movement’s Governance Manual aims to offer guidance on establishing effective governance structures, policies, and procedures in accordance with </w:t>
      </w:r>
      <w:proofErr w:type="gramStart"/>
      <w:r>
        <w:t xml:space="preserve">the </w:t>
      </w:r>
      <w:r>
        <w:t>our</w:t>
      </w:r>
      <w:proofErr w:type="gramEnd"/>
      <w:r>
        <w:t xml:space="preserve"> bylaws and industry best practices</w:t>
      </w:r>
      <w:r>
        <w:t xml:space="preserve"> while preserving and safeguarding our organic grass-roots structure</w:t>
      </w:r>
      <w:r>
        <w:t xml:space="preserve">. </w:t>
      </w:r>
      <w:r>
        <w:t>It</w:t>
      </w:r>
      <w:r>
        <w:t xml:space="preserve"> informs </w:t>
      </w:r>
      <w:r>
        <w:t>our</w:t>
      </w:r>
      <w:r>
        <w:t xml:space="preserve"> General Assembly (GA), Executive Committee (EC), and Coordination Committee (CC) about their respective rights, roles, and responsibilities. It </w:t>
      </w:r>
      <w:r>
        <w:t xml:space="preserve">also </w:t>
      </w:r>
      <w:r>
        <w:t>provides a comprehensive overview of the legal framework, regulations, legislative conditions, and procedures governing their actions, with the ultimate objective of seamlessly integrating Agri-Movement's values and policies into all operational facets.</w:t>
      </w:r>
    </w:p>
    <w:p w14:paraId="405603A2" w14:textId="03D2A8E4" w:rsidR="00CD3731" w:rsidRDefault="00287935" w:rsidP="00CD3731">
      <w:pPr>
        <w:spacing w:before="120" w:after="0" w:line="240" w:lineRule="auto"/>
        <w:jc w:val="both"/>
      </w:pPr>
      <w:r>
        <w:rPr>
          <w:noProof/>
        </w:rPr>
        <mc:AlternateContent>
          <mc:Choice Requires="wps">
            <w:drawing>
              <wp:anchor distT="0" distB="0" distL="114300" distR="114300" simplePos="0" relativeHeight="251696128" behindDoc="0" locked="0" layoutInCell="1" allowOverlap="1" wp14:anchorId="43A5DC0A" wp14:editId="6F690E6B">
                <wp:simplePos x="0" y="0"/>
                <wp:positionH relativeFrom="column">
                  <wp:posOffset>3343450</wp:posOffset>
                </wp:positionH>
                <wp:positionV relativeFrom="paragraph">
                  <wp:posOffset>87852</wp:posOffset>
                </wp:positionV>
                <wp:extent cx="2507487" cy="1896118"/>
                <wp:effectExtent l="0" t="0" r="26670" b="27940"/>
                <wp:wrapSquare wrapText="bothSides"/>
                <wp:docPr id="1119950069" name="Rectangle: Rounded Corners 2"/>
                <wp:cNvGraphicFramePr/>
                <a:graphic xmlns:a="http://schemas.openxmlformats.org/drawingml/2006/main">
                  <a:graphicData uri="http://schemas.microsoft.com/office/word/2010/wordprocessingShape">
                    <wps:wsp>
                      <wps:cNvSpPr/>
                      <wps:spPr>
                        <a:xfrm>
                          <a:off x="0" y="0"/>
                          <a:ext cx="2507487" cy="1896118"/>
                        </a:xfrm>
                        <a:prstGeom prst="round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95B0A9" w14:textId="73394E10" w:rsidR="00287935" w:rsidRDefault="00287935" w:rsidP="00287935">
                            <w:pPr>
                              <w:jc w:val="center"/>
                            </w:pPr>
                            <w:r>
                              <w:t>The manual incorporates updates, amendments, and clarifications related to the roles and responsibilities of the GA, the EC, and the CC of Agri-Movement. It introduces the conditions under which thematic committees shall be formed dedicated to promoting stability and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5DC0A" id="Rectangle: Rounded Corners 2" o:spid="_x0000_s1026" style="position:absolute;left:0;text-align:left;margin-left:263.25pt;margin-top:6.9pt;width:197.45pt;height:14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" fillcolor="#538135 [2409]" strokecolor="#09101d [484]" strokeweight="1pt">
                <v:stroke joinstyle="miter"/>
                <v:textbox>
                  <w:txbxContent>
                    <w:p w14:paraId="3A95B0A9" w14:textId="73394E10" w:rsidR="00287935" w:rsidRDefault="00287935" w:rsidP="00287935">
                      <w:pPr>
                        <w:jc w:val="center"/>
                      </w:pPr>
                      <w:r>
                        <w:t>The manual incorporates updates, amendments, and clarifications related to the roles and responsibilities of the GA, the EC, and the CC of Agri-Movement. It introduces the conditions under which thematic committees shall be formed dedicated to promoting stability and growth.</w:t>
                      </w:r>
                    </w:p>
                  </w:txbxContent>
                </v:textbox>
                <w10:wrap type="square"/>
              </v:roundrect>
            </w:pict>
          </mc:Fallback>
        </mc:AlternateContent>
      </w:r>
      <w:r w:rsidR="00CD3731">
        <w:t>T</w:t>
      </w:r>
      <w:r w:rsidR="00CD3731">
        <w:t>he manual underscores adherence to mutually agreed-upon Terms of Reference (</w:t>
      </w:r>
      <w:proofErr w:type="spellStart"/>
      <w:r w:rsidR="00CD3731">
        <w:t>ToR</w:t>
      </w:r>
      <w:proofErr w:type="spellEnd"/>
      <w:r w:rsidR="00CD3731">
        <w:t>) and outlines membership rights and responsibilities. It elucidates decision-making processes, ensuring effectiveness, efficiency, accountability, and transparency.</w:t>
      </w:r>
      <w:r w:rsidR="00CD3731">
        <w:t xml:space="preserve"> </w:t>
      </w:r>
      <w:r w:rsidR="00CD3731">
        <w:t>Furthermore, the manual underscores key policies enacted by Agri-Movement, including a binding Code of Conduct</w:t>
      </w:r>
      <w:r w:rsidR="00CD3731">
        <w:t>;</w:t>
      </w:r>
      <w:r w:rsidR="00CD3731">
        <w:t xml:space="preserve"> a Conflict of Interest, Anti-Corruption, and Anti-Fraud Policy, an Environmental Policy</w:t>
      </w:r>
      <w:r w:rsidR="00CD3731">
        <w:t>;</w:t>
      </w:r>
      <w:r w:rsidR="00CD3731">
        <w:t xml:space="preserve"> and a Protection from Sexual Exploitation, Abuse, and Harassment (PSEAH) Policy.</w:t>
      </w:r>
    </w:p>
    <w:p w14:paraId="3AAD7847" w14:textId="08DA548B" w:rsidR="00CD3731" w:rsidRDefault="00CD3731" w:rsidP="00CD3731">
      <w:pPr>
        <w:spacing w:before="120" w:after="0" w:line="240" w:lineRule="auto"/>
        <w:jc w:val="both"/>
      </w:pPr>
      <w:r>
        <w:t xml:space="preserve">Acknowledging the potential for evolving contexts and internal factors necessitating adjustments, the manual anticipates opportunities for refinement to enhance the effectiveness and efficiency of processes. This ensures optimal alignment with the </w:t>
      </w:r>
      <w:r w:rsidR="002E30F0">
        <w:t>movement</w:t>
      </w:r>
      <w:r>
        <w:t xml:space="preserve">'s vision, mission, and core values. The manual specifies that amendments can be proposed by the </w:t>
      </w:r>
      <w:r>
        <w:t>EC or CC</w:t>
      </w:r>
      <w:r>
        <w:t>, but approval from the GA in either regular or ad hoc meetings is required for implementation.</w:t>
      </w:r>
    </w:p>
    <w:p w14:paraId="2BEBFE55" w14:textId="77777777" w:rsidR="00CD3731" w:rsidRDefault="00CD3731" w:rsidP="00CD3731">
      <w:pPr>
        <w:spacing w:before="120" w:after="0" w:line="240" w:lineRule="auto"/>
      </w:pPr>
    </w:p>
    <w:p w14:paraId="3E8249F3" w14:textId="53C3DCA4" w:rsidR="00A7387A" w:rsidRPr="003361EB" w:rsidRDefault="003361EB" w:rsidP="003361EB">
      <w:pPr>
        <w:pStyle w:val="Heading2"/>
        <w:numPr>
          <w:ilvl w:val="1"/>
          <w:numId w:val="54"/>
        </w:numPr>
        <w:spacing w:before="120" w:line="240" w:lineRule="auto"/>
        <w:ind w:left="540" w:hanging="540"/>
        <w:jc w:val="both"/>
        <w:rPr>
          <w:rFonts w:asciiTheme="minorHAnsi" w:hAnsiTheme="minorHAnsi" w:cstheme="minorHAnsi"/>
          <w:b/>
          <w:bCs/>
          <w:color w:val="538135" w:themeColor="accent6" w:themeShade="BF"/>
          <w:sz w:val="28"/>
          <w:szCs w:val="28"/>
        </w:rPr>
      </w:pPr>
      <w:bookmarkStart w:id="9" w:name="_Hlk118975426"/>
      <w:bookmarkStart w:id="10" w:name="_Toc153445711"/>
      <w:r w:rsidRPr="003361EB">
        <w:rPr>
          <w:rFonts w:asciiTheme="minorHAnsi" w:hAnsiTheme="minorHAnsi" w:cstheme="minorHAnsi"/>
          <w:b/>
          <w:bCs/>
          <w:color w:val="538135" w:themeColor="accent6" w:themeShade="BF"/>
          <w:sz w:val="28"/>
          <w:szCs w:val="28"/>
        </w:rPr>
        <w:t>Agri-Movement</w:t>
      </w:r>
      <w:r w:rsidR="0036613F" w:rsidRPr="003361EB">
        <w:rPr>
          <w:rFonts w:asciiTheme="minorHAnsi" w:hAnsiTheme="minorHAnsi" w:cstheme="minorHAnsi"/>
          <w:b/>
          <w:bCs/>
          <w:color w:val="538135" w:themeColor="accent6" w:themeShade="BF"/>
          <w:sz w:val="28"/>
          <w:szCs w:val="28"/>
        </w:rPr>
        <w:t xml:space="preserve"> Governance</w:t>
      </w:r>
      <w:r w:rsidR="00A7387A" w:rsidRPr="003361EB">
        <w:rPr>
          <w:rFonts w:asciiTheme="minorHAnsi" w:hAnsiTheme="minorHAnsi" w:cstheme="minorHAnsi"/>
          <w:b/>
          <w:bCs/>
          <w:color w:val="538135" w:themeColor="accent6" w:themeShade="BF"/>
          <w:sz w:val="28"/>
          <w:szCs w:val="28"/>
        </w:rPr>
        <w:t xml:space="preserve">: An </w:t>
      </w:r>
      <w:r w:rsidR="00D251D3" w:rsidRPr="003361EB">
        <w:rPr>
          <w:rFonts w:asciiTheme="minorHAnsi" w:hAnsiTheme="minorHAnsi" w:cstheme="minorHAnsi"/>
          <w:b/>
          <w:bCs/>
          <w:color w:val="538135" w:themeColor="accent6" w:themeShade="BF"/>
          <w:sz w:val="28"/>
          <w:szCs w:val="28"/>
        </w:rPr>
        <w:t>O</w:t>
      </w:r>
      <w:r w:rsidR="00A7387A" w:rsidRPr="003361EB">
        <w:rPr>
          <w:rFonts w:asciiTheme="minorHAnsi" w:hAnsiTheme="minorHAnsi" w:cstheme="minorHAnsi"/>
          <w:b/>
          <w:bCs/>
          <w:color w:val="538135" w:themeColor="accent6" w:themeShade="BF"/>
          <w:sz w:val="28"/>
          <w:szCs w:val="28"/>
        </w:rPr>
        <w:t>verview</w:t>
      </w:r>
      <w:bookmarkEnd w:id="10"/>
    </w:p>
    <w:bookmarkEnd w:id="9"/>
    <w:p w14:paraId="3EA34308" w14:textId="74CB9E80" w:rsidR="009A1B18" w:rsidRDefault="0036613F" w:rsidP="00D9625F">
      <w:pPr>
        <w:spacing w:before="120" w:after="0" w:line="240" w:lineRule="auto"/>
        <w:jc w:val="both"/>
      </w:pPr>
      <w:r>
        <w:t xml:space="preserve">The main governing bodies </w:t>
      </w:r>
      <w:r w:rsidR="004144F6">
        <w:t>of</w:t>
      </w:r>
      <w:r>
        <w:t xml:space="preserve"> </w:t>
      </w:r>
      <w:r w:rsidR="003361EB">
        <w:t>Agri-Movement</w:t>
      </w:r>
      <w:r>
        <w:t xml:space="preserve"> are </w:t>
      </w:r>
      <w:r w:rsidR="004144F6">
        <w:t>its GA</w:t>
      </w:r>
      <w:r w:rsidR="00EB6F34">
        <w:t>, EC</w:t>
      </w:r>
      <w:r w:rsidR="002E6018">
        <w:t>, and CC</w:t>
      </w:r>
      <w:r w:rsidR="004144F6">
        <w:t xml:space="preserve">. </w:t>
      </w:r>
      <w:r w:rsidR="00CE3DCB">
        <w:t>These three bodies</w:t>
      </w:r>
      <w:r w:rsidR="004144F6">
        <w:t xml:space="preserve"> must </w:t>
      </w:r>
      <w:r w:rsidR="009A1B18">
        <w:t xml:space="preserve">collaborate collectively in the best interests of </w:t>
      </w:r>
      <w:r w:rsidR="003361EB">
        <w:t>Agri-Movement</w:t>
      </w:r>
      <w:r w:rsidR="009A1B18">
        <w:t xml:space="preserve">, steering the </w:t>
      </w:r>
      <w:r w:rsidR="002E30F0">
        <w:t>movement</w:t>
      </w:r>
      <w:r w:rsidR="009A1B18">
        <w:t xml:space="preserve"> towards sustainable growth, development, and continuity. Their concerted efforts should be aimed at aligning </w:t>
      </w:r>
      <w:r w:rsidR="003361EB">
        <w:t>Agri-Movement</w:t>
      </w:r>
      <w:r w:rsidR="009A1B18">
        <w:t xml:space="preserve">’s practices and endeavors with its strategic vision and </w:t>
      </w:r>
      <w:r w:rsidR="004144F6">
        <w:t>mission</w:t>
      </w:r>
      <w:r w:rsidR="009A1B18">
        <w:t xml:space="preserve">. </w:t>
      </w:r>
      <w:r w:rsidR="00CE3DCB">
        <w:t xml:space="preserve">Together, they </w:t>
      </w:r>
      <w:r w:rsidR="004144F6">
        <w:t xml:space="preserve">are bound to </w:t>
      </w:r>
      <w:r w:rsidR="000115C9">
        <w:t>uphold</w:t>
      </w:r>
      <w:r w:rsidR="009A1B18">
        <w:t xml:space="preserve"> </w:t>
      </w:r>
      <w:r w:rsidR="002E6018">
        <w:t>its</w:t>
      </w:r>
      <w:r w:rsidR="009A1B18">
        <w:t xml:space="preserve"> </w:t>
      </w:r>
      <w:r w:rsidR="004144F6">
        <w:t>values</w:t>
      </w:r>
      <w:r w:rsidR="009A1B18">
        <w:t xml:space="preserve"> in authority and decision-making processes.</w:t>
      </w:r>
    </w:p>
    <w:p w14:paraId="4F175A48" w14:textId="77777777" w:rsidR="002E6018" w:rsidRDefault="009A1B18" w:rsidP="00D9625F">
      <w:pPr>
        <w:spacing w:before="120" w:after="0" w:line="240" w:lineRule="auto"/>
        <w:jc w:val="both"/>
      </w:pPr>
      <w:r w:rsidRPr="003B249C">
        <w:t xml:space="preserve">The governance framework of </w:t>
      </w:r>
      <w:r w:rsidR="003361EB">
        <w:t>Agri-Movement</w:t>
      </w:r>
      <w:r w:rsidR="006F3B9D" w:rsidRPr="003B249C">
        <w:t xml:space="preserve"> is constituted of active members meeting specific</w:t>
      </w:r>
      <w:r w:rsidRPr="003B249C">
        <w:t xml:space="preserve"> criteria</w:t>
      </w:r>
      <w:r w:rsidR="003F3D83" w:rsidRPr="003B249C">
        <w:t>.</w:t>
      </w:r>
      <w:r>
        <w:t xml:space="preserve"> </w:t>
      </w:r>
      <w:r w:rsidR="000115C9" w:rsidRPr="009D6C3D">
        <w:t xml:space="preserve">The </w:t>
      </w:r>
      <w:r w:rsidR="009D6C3D" w:rsidRPr="009D6C3D">
        <w:t xml:space="preserve">GA has the ultimate authority in decision making in regards to the </w:t>
      </w:r>
      <w:r w:rsidR="002E6018">
        <w:t>movement</w:t>
      </w:r>
      <w:r w:rsidR="009D6C3D">
        <w:t xml:space="preserve"> and its strategic direction</w:t>
      </w:r>
      <w:r w:rsidR="009D6C3D" w:rsidRPr="009D6C3D">
        <w:t xml:space="preserve">. </w:t>
      </w:r>
    </w:p>
    <w:p w14:paraId="0DB2835C" w14:textId="5CE4D27B" w:rsidR="002E6018" w:rsidRDefault="009D6C3D" w:rsidP="002E6018">
      <w:pPr>
        <w:pStyle w:val="ListParagraph"/>
        <w:numPr>
          <w:ilvl w:val="0"/>
          <w:numId w:val="55"/>
        </w:numPr>
        <w:spacing w:before="120" w:after="0" w:line="240" w:lineRule="auto"/>
        <w:ind w:left="360"/>
        <w:jc w:val="both"/>
      </w:pPr>
      <w:r>
        <w:t xml:space="preserve">The </w:t>
      </w:r>
      <w:r w:rsidR="000115C9" w:rsidRPr="009D6C3D">
        <w:t xml:space="preserve">GA’s roles and duties revolve around making informed decisions, providing insights </w:t>
      </w:r>
      <w:r w:rsidR="00802896" w:rsidRPr="009D6C3D">
        <w:t>into</w:t>
      </w:r>
      <w:r w:rsidR="000115C9" w:rsidRPr="009D6C3D">
        <w:t xml:space="preserve"> challenges faced by the relevant communities, and becoming advocates of marginalized </w:t>
      </w:r>
      <w:r w:rsidR="002E6018">
        <w:t>farmers’</w:t>
      </w:r>
      <w:r w:rsidR="000115C9" w:rsidRPr="009D6C3D">
        <w:t xml:space="preserve"> rights.</w:t>
      </w:r>
      <w:r w:rsidR="009542A5" w:rsidRPr="009D6C3D">
        <w:t xml:space="preserve"> </w:t>
      </w:r>
    </w:p>
    <w:p w14:paraId="2C922FBF" w14:textId="77777777" w:rsidR="002E6018" w:rsidRDefault="009542A5" w:rsidP="002E6018">
      <w:pPr>
        <w:pStyle w:val="ListParagraph"/>
        <w:numPr>
          <w:ilvl w:val="0"/>
          <w:numId w:val="55"/>
        </w:numPr>
        <w:spacing w:before="120" w:after="0" w:line="240" w:lineRule="auto"/>
        <w:ind w:left="360"/>
        <w:jc w:val="both"/>
      </w:pPr>
      <w:r w:rsidRPr="009D6C3D">
        <w:t xml:space="preserve">The </w:t>
      </w:r>
      <w:r w:rsidR="002E6018">
        <w:t>EC</w:t>
      </w:r>
      <w:r w:rsidRPr="009D6C3D">
        <w:t xml:space="preserve"> </w:t>
      </w:r>
      <w:r w:rsidR="009A1B18" w:rsidRPr="009D6C3D">
        <w:t xml:space="preserve">as the governing body takes the lead in providing guidance and overseeing all administrative functions of </w:t>
      </w:r>
      <w:r w:rsidR="003361EB">
        <w:t>Agri-Movement</w:t>
      </w:r>
      <w:r w:rsidR="00537E70" w:rsidRPr="009D6C3D">
        <w:t xml:space="preserve"> </w:t>
      </w:r>
      <w:r w:rsidR="009A1B18" w:rsidRPr="009D6C3D">
        <w:t>in partnership</w:t>
      </w:r>
      <w:r w:rsidR="009A1B18">
        <w:t xml:space="preserve"> with </w:t>
      </w:r>
      <w:r w:rsidR="00D7096F">
        <w:t xml:space="preserve">the </w:t>
      </w:r>
      <w:r w:rsidR="002E6018">
        <w:t>CC</w:t>
      </w:r>
      <w:r w:rsidR="00D7096F">
        <w:t xml:space="preserve"> and in cooperation with </w:t>
      </w:r>
      <w:r w:rsidR="002E6018">
        <w:t>and</w:t>
      </w:r>
      <w:r w:rsidR="00D7096F">
        <w:t xml:space="preserve"> </w:t>
      </w:r>
      <w:r w:rsidR="00B93574">
        <w:t>committees to be established</w:t>
      </w:r>
      <w:r w:rsidR="009A1B18">
        <w:t xml:space="preserve">. </w:t>
      </w:r>
    </w:p>
    <w:p w14:paraId="68954F84" w14:textId="243F544F" w:rsidR="00E92C2E" w:rsidRDefault="009A1B18" w:rsidP="002E6018">
      <w:pPr>
        <w:spacing w:before="120" w:after="0" w:line="240" w:lineRule="auto"/>
        <w:jc w:val="both"/>
      </w:pPr>
      <w:r>
        <w:t xml:space="preserve">Each member of </w:t>
      </w:r>
      <w:r w:rsidR="00B93574">
        <w:t>all governing bodies</w:t>
      </w:r>
      <w:r>
        <w:t xml:space="preserve"> is expected to operate with the utmost integrity, fostering a collaborative and professional environment. They are to recognize and adhere to </w:t>
      </w:r>
      <w:r w:rsidR="003361EB">
        <w:t>Agri-Movement</w:t>
      </w:r>
      <w:r w:rsidR="00537E70">
        <w:t>’s</w:t>
      </w:r>
      <w:r>
        <w:t xml:space="preserve"> established core policies, procedures, values, and governance principles in carrying out their respective roles and responsibilities.</w:t>
      </w:r>
    </w:p>
    <w:p w14:paraId="096D95F4" w14:textId="77777777" w:rsidR="00AE20B0" w:rsidRDefault="00AE20B0" w:rsidP="00D9625F">
      <w:pPr>
        <w:spacing w:before="120" w:after="0" w:line="240" w:lineRule="auto"/>
        <w:jc w:val="both"/>
      </w:pPr>
    </w:p>
    <w:p w14:paraId="275BB437" w14:textId="7EBA18E1" w:rsidR="00A7387A" w:rsidRPr="003361EB" w:rsidRDefault="00091A12" w:rsidP="00D9625F">
      <w:pPr>
        <w:pStyle w:val="Heading2"/>
        <w:numPr>
          <w:ilvl w:val="2"/>
          <w:numId w:val="42"/>
        </w:numPr>
        <w:spacing w:before="120" w:line="240" w:lineRule="auto"/>
        <w:jc w:val="both"/>
        <w:rPr>
          <w:rFonts w:asciiTheme="minorHAnsi" w:hAnsiTheme="minorHAnsi" w:cstheme="minorHAnsi"/>
          <w:b/>
          <w:bCs/>
          <w:i/>
          <w:iCs/>
          <w:color w:val="538135" w:themeColor="accent6" w:themeShade="BF"/>
          <w:sz w:val="24"/>
          <w:szCs w:val="24"/>
        </w:rPr>
      </w:pPr>
      <w:bookmarkStart w:id="11" w:name="_Toc153445712"/>
      <w:r w:rsidRPr="003361EB">
        <w:rPr>
          <w:rFonts w:asciiTheme="minorHAnsi" w:hAnsiTheme="minorHAnsi" w:cstheme="minorHAnsi"/>
          <w:b/>
          <w:bCs/>
          <w:i/>
          <w:iCs/>
          <w:color w:val="538135" w:themeColor="accent6" w:themeShade="BF"/>
          <w:sz w:val="24"/>
          <w:szCs w:val="24"/>
        </w:rPr>
        <w:t xml:space="preserve">The </w:t>
      </w:r>
      <w:r w:rsidR="00A7387A" w:rsidRPr="003361EB">
        <w:rPr>
          <w:rFonts w:asciiTheme="minorHAnsi" w:hAnsiTheme="minorHAnsi" w:cstheme="minorHAnsi"/>
          <w:b/>
          <w:bCs/>
          <w:i/>
          <w:iCs/>
          <w:color w:val="538135" w:themeColor="accent6" w:themeShade="BF"/>
          <w:sz w:val="24"/>
          <w:szCs w:val="24"/>
        </w:rPr>
        <w:t>General Assembly</w:t>
      </w:r>
      <w:bookmarkEnd w:id="11"/>
    </w:p>
    <w:p w14:paraId="4031AD03" w14:textId="3B708BF3" w:rsidR="00D251D3" w:rsidRDefault="00825318" w:rsidP="00D9625F">
      <w:pPr>
        <w:spacing w:before="120" w:after="0" w:line="240" w:lineRule="auto"/>
        <w:jc w:val="both"/>
      </w:pPr>
      <w:r w:rsidRPr="00A91EDD">
        <w:t>T</w:t>
      </w:r>
      <w:r w:rsidR="00576FFC">
        <w:t xml:space="preserve">he General Assembly includes </w:t>
      </w:r>
      <w:r w:rsidRPr="00A91EDD">
        <w:t>active</w:t>
      </w:r>
      <w:r w:rsidR="00FF5F7A" w:rsidRPr="00A91EDD">
        <w:t xml:space="preserve"> members</w:t>
      </w:r>
      <w:r w:rsidR="00522329" w:rsidRPr="00A91EDD">
        <w:t xml:space="preserve"> of </w:t>
      </w:r>
      <w:r w:rsidR="003361EB">
        <w:t>Agri-Movement</w:t>
      </w:r>
      <w:r w:rsidR="00CB6408">
        <w:t xml:space="preserve"> accounting to around 22</w:t>
      </w:r>
      <w:r w:rsidR="00FF5F7A" w:rsidRPr="00A91EDD">
        <w:t>.</w:t>
      </w:r>
      <w:r w:rsidR="005115F0" w:rsidRPr="00A91EDD">
        <w:t xml:space="preserve"> </w:t>
      </w:r>
      <w:r w:rsidR="00303F25" w:rsidRPr="00A91EDD">
        <w:t xml:space="preserve">All members should </w:t>
      </w:r>
      <w:r w:rsidR="00B05106">
        <w:t>uphold</w:t>
      </w:r>
      <w:r w:rsidR="00303F25" w:rsidRPr="00A91EDD">
        <w:t xml:space="preserve"> their rights and responsibilities </w:t>
      </w:r>
      <w:bookmarkStart w:id="12" w:name="_Hlk114868821"/>
      <w:r w:rsidR="00B05106">
        <w:t xml:space="preserve">in accordance with </w:t>
      </w:r>
      <w:r w:rsidR="003361EB">
        <w:t>Agri-Movement</w:t>
      </w:r>
      <w:r w:rsidR="00B05106">
        <w:t>’s</w:t>
      </w:r>
      <w:r w:rsidR="00E1697B" w:rsidRPr="00A91EDD">
        <w:t xml:space="preserve"> policies</w:t>
      </w:r>
      <w:r w:rsidR="00171497" w:rsidRPr="00A91EDD">
        <w:t>,</w:t>
      </w:r>
      <w:r w:rsidR="00E1697B" w:rsidRPr="00A91EDD">
        <w:t xml:space="preserve"> statutes</w:t>
      </w:r>
      <w:r w:rsidR="00C3152D" w:rsidRPr="00A91EDD">
        <w:t>,</w:t>
      </w:r>
      <w:r w:rsidR="00E1697B" w:rsidRPr="00A91EDD">
        <w:t xml:space="preserve"> an</w:t>
      </w:r>
      <w:r w:rsidR="00171497" w:rsidRPr="00A91EDD">
        <w:t>d</w:t>
      </w:r>
      <w:r w:rsidR="00E1697B" w:rsidRPr="00A91EDD">
        <w:t xml:space="preserve"> bylaws</w:t>
      </w:r>
      <w:bookmarkEnd w:id="12"/>
      <w:r w:rsidR="003627C5" w:rsidRPr="00A91EDD">
        <w:t>.</w:t>
      </w:r>
      <w:r w:rsidR="00E1697B" w:rsidRPr="00A91EDD">
        <w:t xml:space="preserve"> </w:t>
      </w:r>
      <w:r w:rsidR="00091A12" w:rsidRPr="00A91EDD">
        <w:t xml:space="preserve">The </w:t>
      </w:r>
      <w:r w:rsidR="00CB6408">
        <w:t>GA’s</w:t>
      </w:r>
      <w:r w:rsidR="00F109D8" w:rsidRPr="00A91EDD">
        <w:t xml:space="preserve"> </w:t>
      </w:r>
      <w:r w:rsidR="005263B6" w:rsidRPr="00A91EDD">
        <w:t>broader roles and responsibilities</w:t>
      </w:r>
      <w:r w:rsidR="00C3152D" w:rsidRPr="00A91EDD">
        <w:t xml:space="preserve"> </w:t>
      </w:r>
      <w:r w:rsidR="001C4477" w:rsidRPr="00A91EDD">
        <w:t xml:space="preserve">are </w:t>
      </w:r>
      <w:r w:rsidR="00B05106" w:rsidRPr="00A91EDD">
        <w:t>defined</w:t>
      </w:r>
      <w:r w:rsidR="00252F20" w:rsidRPr="00A91EDD">
        <w:t xml:space="preserve"> </w:t>
      </w:r>
      <w:r w:rsidR="004219B4" w:rsidRPr="00A91EDD">
        <w:t>below</w:t>
      </w:r>
      <w:r w:rsidR="00A541A8" w:rsidRPr="00A91EDD">
        <w:t xml:space="preserve"> in </w:t>
      </w:r>
      <w:r w:rsidR="007961B9" w:rsidRPr="007961B9">
        <w:rPr>
          <w:b/>
          <w:bCs/>
          <w:i/>
          <w:iCs/>
        </w:rPr>
        <w:t>S</w:t>
      </w:r>
      <w:r w:rsidR="00A541A8" w:rsidRPr="007961B9">
        <w:rPr>
          <w:b/>
          <w:bCs/>
          <w:i/>
          <w:iCs/>
        </w:rPr>
        <w:t xml:space="preserve">ection </w:t>
      </w:r>
      <w:r w:rsidR="00164A91">
        <w:rPr>
          <w:b/>
          <w:bCs/>
          <w:i/>
          <w:iCs/>
        </w:rPr>
        <w:t>3</w:t>
      </w:r>
      <w:r w:rsidR="000C0007" w:rsidRPr="00A91EDD">
        <w:t>.</w:t>
      </w:r>
    </w:p>
    <w:p w14:paraId="0278A573" w14:textId="77777777" w:rsidR="00B77D02" w:rsidRDefault="00B77D02" w:rsidP="00D9625F">
      <w:pPr>
        <w:spacing w:before="120" w:after="0" w:line="240" w:lineRule="auto"/>
        <w:jc w:val="both"/>
      </w:pPr>
    </w:p>
    <w:p w14:paraId="041D59A8" w14:textId="3735056C" w:rsidR="00A7387A" w:rsidRPr="003361EB" w:rsidRDefault="0010646D" w:rsidP="00D9625F">
      <w:pPr>
        <w:pStyle w:val="Heading2"/>
        <w:numPr>
          <w:ilvl w:val="2"/>
          <w:numId w:val="42"/>
        </w:numPr>
        <w:spacing w:before="120" w:line="240" w:lineRule="auto"/>
        <w:jc w:val="both"/>
        <w:rPr>
          <w:rFonts w:asciiTheme="minorHAnsi" w:hAnsiTheme="minorHAnsi" w:cstheme="minorHAnsi"/>
          <w:b/>
          <w:bCs/>
          <w:i/>
          <w:iCs/>
          <w:color w:val="538135" w:themeColor="accent6" w:themeShade="BF"/>
          <w:sz w:val="24"/>
          <w:szCs w:val="24"/>
        </w:rPr>
      </w:pPr>
      <w:bookmarkStart w:id="13" w:name="_Toc153445713"/>
      <w:r w:rsidRPr="003361EB">
        <w:rPr>
          <w:rFonts w:asciiTheme="minorHAnsi" w:hAnsiTheme="minorHAnsi" w:cstheme="minorHAnsi"/>
          <w:b/>
          <w:bCs/>
          <w:i/>
          <w:iCs/>
          <w:color w:val="538135" w:themeColor="accent6" w:themeShade="BF"/>
          <w:sz w:val="24"/>
          <w:szCs w:val="24"/>
        </w:rPr>
        <w:t xml:space="preserve">The </w:t>
      </w:r>
      <w:r w:rsidR="003361EB">
        <w:rPr>
          <w:rFonts w:asciiTheme="minorHAnsi" w:hAnsiTheme="minorHAnsi" w:cstheme="minorHAnsi"/>
          <w:b/>
          <w:bCs/>
          <w:i/>
          <w:iCs/>
          <w:color w:val="538135" w:themeColor="accent6" w:themeShade="BF"/>
          <w:sz w:val="24"/>
          <w:szCs w:val="24"/>
        </w:rPr>
        <w:t>Executive Committee</w:t>
      </w:r>
      <w:bookmarkEnd w:id="13"/>
      <w:r w:rsidR="003361EB">
        <w:rPr>
          <w:rFonts w:asciiTheme="minorHAnsi" w:hAnsiTheme="minorHAnsi" w:cstheme="minorHAnsi"/>
          <w:b/>
          <w:bCs/>
          <w:i/>
          <w:iCs/>
          <w:color w:val="538135" w:themeColor="accent6" w:themeShade="BF"/>
          <w:sz w:val="24"/>
          <w:szCs w:val="24"/>
        </w:rPr>
        <w:t xml:space="preserve"> </w:t>
      </w:r>
      <w:r w:rsidRPr="003361EB">
        <w:rPr>
          <w:rFonts w:asciiTheme="minorHAnsi" w:hAnsiTheme="minorHAnsi" w:cstheme="minorHAnsi"/>
          <w:b/>
          <w:bCs/>
          <w:i/>
          <w:iCs/>
          <w:color w:val="538135" w:themeColor="accent6" w:themeShade="BF"/>
          <w:sz w:val="24"/>
          <w:szCs w:val="24"/>
        </w:rPr>
        <w:t xml:space="preserve"> </w:t>
      </w:r>
    </w:p>
    <w:p w14:paraId="232C0469" w14:textId="768B187F" w:rsidR="00B05106" w:rsidRPr="0010646D" w:rsidRDefault="002E6018" w:rsidP="00D9625F">
      <w:pPr>
        <w:spacing w:before="120" w:after="0" w:line="240" w:lineRule="auto"/>
        <w:jc w:val="both"/>
        <w:rPr>
          <w:rFonts w:cstheme="minorHAnsi"/>
          <w:b/>
          <w:bCs/>
          <w:i/>
          <w:iCs/>
        </w:rPr>
      </w:pPr>
      <w:r>
        <w:rPr>
          <w:rFonts w:cstheme="minorHAnsi"/>
        </w:rPr>
        <w:t>T</w:t>
      </w:r>
      <w:r w:rsidR="0010646D">
        <w:rPr>
          <w:rFonts w:cstheme="minorHAnsi"/>
        </w:rPr>
        <w:t xml:space="preserve">he </w:t>
      </w:r>
      <w:r>
        <w:rPr>
          <w:rFonts w:cstheme="minorHAnsi"/>
        </w:rPr>
        <w:t xml:space="preserve">EC </w:t>
      </w:r>
      <w:r w:rsidR="0010646D">
        <w:rPr>
          <w:rFonts w:cstheme="minorHAnsi"/>
        </w:rPr>
        <w:t xml:space="preserve">at </w:t>
      </w:r>
      <w:r w:rsidR="002568D8">
        <w:t>Agri-Movement</w:t>
      </w:r>
      <w:r w:rsidR="002568D8">
        <w:rPr>
          <w:rFonts w:cstheme="minorHAnsi"/>
        </w:rPr>
        <w:t xml:space="preserve"> </w:t>
      </w:r>
      <w:r w:rsidR="0010646D">
        <w:rPr>
          <w:rFonts w:cstheme="minorHAnsi"/>
        </w:rPr>
        <w:t>is composed of</w:t>
      </w:r>
      <w:r w:rsidR="00CB6408">
        <w:rPr>
          <w:rFonts w:cstheme="minorHAnsi"/>
        </w:rPr>
        <w:t xml:space="preserve"> five</w:t>
      </w:r>
      <w:r w:rsidR="0010646D">
        <w:rPr>
          <w:rFonts w:cstheme="minorHAnsi"/>
        </w:rPr>
        <w:t xml:space="preserve"> members. </w:t>
      </w:r>
      <w:r w:rsidR="002465E5">
        <w:rPr>
          <w:rFonts w:cstheme="minorHAnsi"/>
        </w:rPr>
        <w:t>EC</w:t>
      </w:r>
      <w:r w:rsidR="00B05106" w:rsidRPr="00B05106">
        <w:rPr>
          <w:rFonts w:cstheme="minorHAnsi"/>
        </w:rPr>
        <w:t xml:space="preserve"> members are expected to possess diverse backgrounds, experiences, skills, and knowledge essential for achieving the strategic goals</w:t>
      </w:r>
      <w:r w:rsidR="0010646D">
        <w:rPr>
          <w:rFonts w:cstheme="minorHAnsi"/>
        </w:rPr>
        <w:t xml:space="preserve"> and the promotion of </w:t>
      </w:r>
      <w:r w:rsidR="003361EB">
        <w:rPr>
          <w:rFonts w:cstheme="minorHAnsi"/>
        </w:rPr>
        <w:t>Agri-Movement</w:t>
      </w:r>
      <w:r w:rsidR="00CB6408">
        <w:rPr>
          <w:rFonts w:cstheme="minorHAnsi"/>
        </w:rPr>
        <w:t>’s growth and continuity</w:t>
      </w:r>
      <w:r w:rsidR="00B05106" w:rsidRPr="00B05106">
        <w:rPr>
          <w:rFonts w:cstheme="minorHAnsi"/>
        </w:rPr>
        <w:t xml:space="preserve">. They </w:t>
      </w:r>
      <w:r w:rsidR="00CB6408">
        <w:rPr>
          <w:rFonts w:cstheme="minorHAnsi"/>
        </w:rPr>
        <w:t>shall</w:t>
      </w:r>
      <w:r w:rsidR="00B05106" w:rsidRPr="00B05106">
        <w:rPr>
          <w:rFonts w:cstheme="minorHAnsi"/>
        </w:rPr>
        <w:t xml:space="preserve"> honor their agreed-upon </w:t>
      </w:r>
      <w:proofErr w:type="spellStart"/>
      <w:r w:rsidR="0010646D">
        <w:rPr>
          <w:rFonts w:cstheme="minorHAnsi"/>
        </w:rPr>
        <w:t>ToR</w:t>
      </w:r>
      <w:proofErr w:type="spellEnd"/>
      <w:r w:rsidR="00B05106" w:rsidRPr="00B05106">
        <w:rPr>
          <w:rFonts w:cstheme="minorHAnsi"/>
        </w:rPr>
        <w:t xml:space="preserve"> and adhere to their membership rights and responsibilities</w:t>
      </w:r>
      <w:r w:rsidR="0010646D">
        <w:rPr>
          <w:rFonts w:cstheme="minorHAnsi"/>
        </w:rPr>
        <w:t xml:space="preserve"> as described under </w:t>
      </w:r>
      <w:r w:rsidR="0010646D">
        <w:rPr>
          <w:rFonts w:cstheme="minorHAnsi"/>
          <w:b/>
          <w:bCs/>
          <w:i/>
          <w:iCs/>
        </w:rPr>
        <w:t>Section 4.</w:t>
      </w:r>
    </w:p>
    <w:p w14:paraId="7EE49B70" w14:textId="77777777" w:rsidR="00B05106" w:rsidRDefault="00B05106" w:rsidP="00D9625F">
      <w:pPr>
        <w:spacing w:before="120" w:after="0" w:line="240" w:lineRule="auto"/>
        <w:jc w:val="both"/>
        <w:rPr>
          <w:rFonts w:cstheme="minorHAnsi"/>
          <w:b/>
          <w:bCs/>
        </w:rPr>
      </w:pPr>
    </w:p>
    <w:p w14:paraId="41AD4662" w14:textId="13953E93" w:rsidR="00403DFB" w:rsidRPr="0036025B" w:rsidRDefault="0036025B" w:rsidP="00D9625F">
      <w:pPr>
        <w:pStyle w:val="Heading2"/>
        <w:numPr>
          <w:ilvl w:val="2"/>
          <w:numId w:val="42"/>
        </w:numPr>
        <w:spacing w:before="120" w:line="240" w:lineRule="auto"/>
        <w:jc w:val="both"/>
        <w:rPr>
          <w:rFonts w:asciiTheme="minorHAnsi" w:hAnsiTheme="minorHAnsi" w:cstheme="minorHAnsi"/>
          <w:b/>
          <w:bCs/>
          <w:i/>
          <w:iCs/>
          <w:color w:val="538135" w:themeColor="accent6" w:themeShade="BF"/>
          <w:sz w:val="24"/>
          <w:szCs w:val="24"/>
        </w:rPr>
      </w:pPr>
      <w:bookmarkStart w:id="14" w:name="_Toc153445714"/>
      <w:r w:rsidRPr="0036025B">
        <w:rPr>
          <w:rFonts w:asciiTheme="minorHAnsi" w:hAnsiTheme="minorHAnsi" w:cstheme="minorHAnsi"/>
          <w:b/>
          <w:bCs/>
          <w:i/>
          <w:iCs/>
          <w:color w:val="538135" w:themeColor="accent6" w:themeShade="BF"/>
          <w:sz w:val="24"/>
          <w:szCs w:val="24"/>
        </w:rPr>
        <w:t>The Coordination Committee</w:t>
      </w:r>
      <w:bookmarkEnd w:id="14"/>
      <w:r w:rsidRPr="0036025B">
        <w:rPr>
          <w:rFonts w:asciiTheme="minorHAnsi" w:hAnsiTheme="minorHAnsi" w:cstheme="minorHAnsi"/>
          <w:b/>
          <w:bCs/>
          <w:i/>
          <w:iCs/>
          <w:color w:val="538135" w:themeColor="accent6" w:themeShade="BF"/>
          <w:sz w:val="24"/>
          <w:szCs w:val="24"/>
        </w:rPr>
        <w:t xml:space="preserve"> </w:t>
      </w:r>
    </w:p>
    <w:p w14:paraId="1E1D0107" w14:textId="2A97EB8F" w:rsidR="00D9625F" w:rsidRDefault="003361EB" w:rsidP="00F47B2C">
      <w:pPr>
        <w:spacing w:before="120" w:after="120" w:line="240" w:lineRule="auto"/>
        <w:jc w:val="both"/>
        <w:rPr>
          <w:rFonts w:cstheme="minorHAnsi"/>
        </w:rPr>
      </w:pPr>
      <w:r>
        <w:t>Agri-Movement</w:t>
      </w:r>
      <w:r w:rsidR="00403DFB" w:rsidRPr="00F47B2C">
        <w:t xml:space="preserve"> </w:t>
      </w:r>
      <w:r w:rsidR="00D7096F" w:rsidRPr="00F47B2C">
        <w:t xml:space="preserve">is governed by </w:t>
      </w:r>
      <w:r w:rsidR="00CB6408">
        <w:t>a</w:t>
      </w:r>
      <w:r w:rsidR="00D7096F" w:rsidRPr="00F47B2C">
        <w:t xml:space="preserve"> </w:t>
      </w:r>
      <w:r w:rsidR="00CB6408">
        <w:t>three-member Coordination</w:t>
      </w:r>
      <w:r w:rsidR="00D7096F" w:rsidRPr="00F47B2C">
        <w:t xml:space="preserve"> Committee</w:t>
      </w:r>
      <w:r w:rsidR="00F47B2C" w:rsidRPr="00F47B2C">
        <w:t xml:space="preserve"> (EC)</w:t>
      </w:r>
      <w:r w:rsidR="00CB6408">
        <w:t xml:space="preserve"> formed of its founders who will </w:t>
      </w:r>
      <w:r w:rsidR="00403DFB" w:rsidRPr="00F47B2C">
        <w:t xml:space="preserve">jointly </w:t>
      </w:r>
      <w:r w:rsidR="0086014A" w:rsidRPr="00F47B2C">
        <w:t xml:space="preserve">work </w:t>
      </w:r>
      <w:r w:rsidR="00403DFB" w:rsidRPr="00F47B2C">
        <w:t>to manage</w:t>
      </w:r>
      <w:r w:rsidR="00CB6408">
        <w:t xml:space="preserve"> and guide the movements’</w:t>
      </w:r>
      <w:r w:rsidR="00403DFB" w:rsidRPr="00F47B2C">
        <w:t xml:space="preserve"> programs and interventions. The </w:t>
      </w:r>
      <w:r w:rsidR="00403DFB" w:rsidRPr="00F47B2C">
        <w:rPr>
          <w:rFonts w:cstheme="minorHAnsi"/>
        </w:rPr>
        <w:t xml:space="preserve">rights and responsibilities of </w:t>
      </w:r>
      <w:r w:rsidR="00CB6408">
        <w:rPr>
          <w:rFonts w:cstheme="minorHAnsi"/>
        </w:rPr>
        <w:t>the CC</w:t>
      </w:r>
      <w:r w:rsidR="00F47B2C" w:rsidRPr="00F47B2C">
        <w:rPr>
          <w:rFonts w:cstheme="minorHAnsi"/>
        </w:rPr>
        <w:t xml:space="preserve"> are</w:t>
      </w:r>
      <w:r w:rsidR="00403DFB" w:rsidRPr="00F47B2C">
        <w:rPr>
          <w:rFonts w:cstheme="minorHAnsi"/>
        </w:rPr>
        <w:t xml:space="preserve"> described in </w:t>
      </w:r>
      <w:r w:rsidR="00403DFB" w:rsidRPr="00F47B2C">
        <w:rPr>
          <w:rFonts w:cstheme="minorHAnsi"/>
          <w:b/>
          <w:bCs/>
          <w:i/>
          <w:iCs/>
        </w:rPr>
        <w:t xml:space="preserve">Section </w:t>
      </w:r>
      <w:r w:rsidR="00F47B2C" w:rsidRPr="00F47B2C">
        <w:rPr>
          <w:rFonts w:cstheme="minorHAnsi"/>
          <w:b/>
          <w:bCs/>
          <w:i/>
          <w:iCs/>
        </w:rPr>
        <w:t>5</w:t>
      </w:r>
      <w:r w:rsidR="00403DFB" w:rsidRPr="00F47B2C">
        <w:rPr>
          <w:rFonts w:cstheme="minorHAnsi"/>
        </w:rPr>
        <w:t>.</w:t>
      </w:r>
      <w:r w:rsidR="00403DFB">
        <w:rPr>
          <w:rFonts w:cstheme="minorHAnsi"/>
        </w:rPr>
        <w:t xml:space="preserve"> </w:t>
      </w:r>
    </w:p>
    <w:p w14:paraId="695AE05C" w14:textId="77777777" w:rsidR="00F47B2C" w:rsidRDefault="00F47B2C" w:rsidP="00F47B2C">
      <w:pPr>
        <w:spacing w:before="120" w:after="120" w:line="240" w:lineRule="auto"/>
        <w:jc w:val="both"/>
      </w:pPr>
    </w:p>
    <w:p w14:paraId="5147AC1A" w14:textId="3CB2ADB5" w:rsidR="0036025B" w:rsidRPr="0036025B" w:rsidRDefault="0036025B" w:rsidP="0036025B">
      <w:pPr>
        <w:pStyle w:val="Heading2"/>
        <w:numPr>
          <w:ilvl w:val="2"/>
          <w:numId w:val="42"/>
        </w:numPr>
        <w:spacing w:before="120" w:line="240" w:lineRule="auto"/>
        <w:jc w:val="both"/>
        <w:rPr>
          <w:rFonts w:asciiTheme="minorHAnsi" w:hAnsiTheme="minorHAnsi" w:cstheme="minorHAnsi"/>
          <w:b/>
          <w:bCs/>
          <w:i/>
          <w:iCs/>
          <w:color w:val="538135" w:themeColor="accent6" w:themeShade="BF"/>
          <w:sz w:val="24"/>
          <w:szCs w:val="24"/>
        </w:rPr>
      </w:pPr>
      <w:bookmarkStart w:id="15" w:name="_Toc153445715"/>
      <w:r>
        <w:rPr>
          <w:rFonts w:asciiTheme="minorHAnsi" w:hAnsiTheme="minorHAnsi" w:cstheme="minorHAnsi"/>
          <w:b/>
          <w:bCs/>
          <w:i/>
          <w:iCs/>
          <w:color w:val="538135" w:themeColor="accent6" w:themeShade="BF"/>
          <w:sz w:val="24"/>
          <w:szCs w:val="24"/>
        </w:rPr>
        <w:t>Other Committees</w:t>
      </w:r>
      <w:bookmarkEnd w:id="15"/>
      <w:r>
        <w:rPr>
          <w:rFonts w:asciiTheme="minorHAnsi" w:hAnsiTheme="minorHAnsi" w:cstheme="minorHAnsi"/>
          <w:b/>
          <w:bCs/>
          <w:i/>
          <w:iCs/>
          <w:color w:val="538135" w:themeColor="accent6" w:themeShade="BF"/>
          <w:sz w:val="24"/>
          <w:szCs w:val="24"/>
        </w:rPr>
        <w:t xml:space="preserve"> </w:t>
      </w:r>
    </w:p>
    <w:p w14:paraId="7197CFAC" w14:textId="475D0D76" w:rsidR="0036025B" w:rsidRDefault="00CB6408" w:rsidP="00F47B2C">
      <w:pPr>
        <w:spacing w:before="120" w:after="120" w:line="240" w:lineRule="auto"/>
        <w:jc w:val="both"/>
      </w:pPr>
      <w:r>
        <w:t>Agri-Movement</w:t>
      </w:r>
      <w:r w:rsidRPr="00F47B2C">
        <w:t xml:space="preserve"> </w:t>
      </w:r>
      <w:r>
        <w:t xml:space="preserve">shall form thematic ad hoc committees for specific purposes as the need arises. The formation of such committees shall be proposed by the CC and agreed upon by the EC. At the time of formation, the roles, responsibilities, duration, and rights of such committees shall be outlined in a </w:t>
      </w:r>
      <w:proofErr w:type="gramStart"/>
      <w:r>
        <w:t>minutes</w:t>
      </w:r>
      <w:proofErr w:type="gramEnd"/>
      <w:r>
        <w:t xml:space="preserve"> to the meeting document kept on record. </w:t>
      </w:r>
    </w:p>
    <w:p w14:paraId="6C69A058" w14:textId="77777777" w:rsidR="0036025B" w:rsidRDefault="0036025B" w:rsidP="00F47B2C">
      <w:pPr>
        <w:spacing w:before="120" w:after="120" w:line="240" w:lineRule="auto"/>
        <w:jc w:val="both"/>
      </w:pPr>
    </w:p>
    <w:p w14:paraId="55A5F8EB" w14:textId="3DECD300" w:rsidR="00A569E8" w:rsidRPr="00164A91" w:rsidRDefault="00164A91" w:rsidP="003361EB">
      <w:pPr>
        <w:pStyle w:val="Heading1"/>
        <w:shd w:val="clear" w:color="auto" w:fill="E2EFD9" w:themeFill="accent6" w:themeFillTint="33"/>
        <w:jc w:val="center"/>
        <w:rPr>
          <w:sz w:val="32"/>
          <w:szCs w:val="32"/>
        </w:rPr>
      </w:pPr>
      <w:bookmarkStart w:id="16" w:name="_Toc153445716"/>
      <w:r w:rsidRPr="00164A91">
        <w:rPr>
          <w:sz w:val="32"/>
          <w:szCs w:val="32"/>
        </w:rPr>
        <w:t xml:space="preserve">THE </w:t>
      </w:r>
      <w:r w:rsidR="00D251D3" w:rsidRPr="00164A91">
        <w:rPr>
          <w:sz w:val="32"/>
          <w:szCs w:val="32"/>
        </w:rPr>
        <w:t>GENERAL ASSEMBLY</w:t>
      </w:r>
      <w:bookmarkEnd w:id="16"/>
    </w:p>
    <w:p w14:paraId="79A3DA50" w14:textId="3D5C07C7" w:rsidR="00A7387A" w:rsidRPr="0036025B" w:rsidRDefault="00164A91" w:rsidP="00D9625F">
      <w:pPr>
        <w:pStyle w:val="Heading2"/>
        <w:numPr>
          <w:ilvl w:val="1"/>
          <w:numId w:val="43"/>
        </w:numPr>
        <w:spacing w:before="120" w:line="240" w:lineRule="auto"/>
        <w:ind w:left="540" w:hanging="540"/>
        <w:jc w:val="both"/>
        <w:rPr>
          <w:rFonts w:asciiTheme="minorHAnsi" w:hAnsiTheme="minorHAnsi" w:cstheme="minorHAnsi"/>
          <w:b/>
          <w:bCs/>
          <w:color w:val="538135" w:themeColor="accent6" w:themeShade="BF"/>
          <w:sz w:val="28"/>
          <w:szCs w:val="28"/>
        </w:rPr>
      </w:pPr>
      <w:bookmarkStart w:id="17" w:name="_Toc153445717"/>
      <w:r w:rsidRPr="0036025B">
        <w:rPr>
          <w:rFonts w:asciiTheme="minorHAnsi" w:hAnsiTheme="minorHAnsi" w:cstheme="minorHAnsi"/>
          <w:b/>
          <w:bCs/>
          <w:color w:val="538135" w:themeColor="accent6" w:themeShade="BF"/>
          <w:sz w:val="28"/>
          <w:szCs w:val="28"/>
        </w:rPr>
        <w:t>The GA Composition</w:t>
      </w:r>
      <w:bookmarkEnd w:id="17"/>
      <w:r w:rsidRPr="0036025B">
        <w:rPr>
          <w:rFonts w:asciiTheme="minorHAnsi" w:hAnsiTheme="minorHAnsi" w:cstheme="minorHAnsi"/>
          <w:b/>
          <w:bCs/>
          <w:color w:val="538135" w:themeColor="accent6" w:themeShade="BF"/>
          <w:sz w:val="28"/>
          <w:szCs w:val="28"/>
        </w:rPr>
        <w:t xml:space="preserve"> </w:t>
      </w:r>
    </w:p>
    <w:p w14:paraId="419BA20E" w14:textId="2F050664" w:rsidR="005B42F7" w:rsidRPr="005B42F7" w:rsidRDefault="005B42F7" w:rsidP="00D9625F">
      <w:pPr>
        <w:spacing w:before="120" w:after="0" w:line="240" w:lineRule="auto"/>
        <w:jc w:val="both"/>
        <w:rPr>
          <w:rFonts w:cstheme="minorHAnsi"/>
          <w:color w:val="000000" w:themeColor="text1"/>
        </w:rPr>
      </w:pPr>
      <w:r w:rsidRPr="005B42F7">
        <w:rPr>
          <w:rFonts w:cstheme="minorHAnsi"/>
          <w:color w:val="000000" w:themeColor="text1"/>
        </w:rPr>
        <w:t xml:space="preserve">The General Assembly (GA) </w:t>
      </w:r>
      <w:r w:rsidR="00A217E6">
        <w:rPr>
          <w:rFonts w:cstheme="minorHAnsi"/>
          <w:color w:val="000000" w:themeColor="text1"/>
        </w:rPr>
        <w:t>is composed</w:t>
      </w:r>
      <w:r w:rsidRPr="005B42F7">
        <w:rPr>
          <w:rFonts w:cstheme="minorHAnsi"/>
          <w:color w:val="000000" w:themeColor="text1"/>
        </w:rPr>
        <w:t xml:space="preserve"> of registered members meeting </w:t>
      </w:r>
      <w:r w:rsidR="00A217E6">
        <w:rPr>
          <w:rFonts w:cstheme="minorHAnsi"/>
          <w:color w:val="000000" w:themeColor="text1"/>
        </w:rPr>
        <w:t xml:space="preserve">the </w:t>
      </w:r>
      <w:r w:rsidRPr="005B42F7">
        <w:rPr>
          <w:rFonts w:cstheme="minorHAnsi"/>
          <w:color w:val="000000" w:themeColor="text1"/>
        </w:rPr>
        <w:t>eligibility criteria</w:t>
      </w:r>
      <w:r w:rsidR="00A217E6">
        <w:rPr>
          <w:rFonts w:cstheme="minorHAnsi"/>
          <w:color w:val="000000" w:themeColor="text1"/>
        </w:rPr>
        <w:t xml:space="preserve"> as set in the bylaws</w:t>
      </w:r>
      <w:r w:rsidR="00F46E69">
        <w:rPr>
          <w:rFonts w:cstheme="minorHAnsi"/>
          <w:color w:val="000000" w:themeColor="text1"/>
        </w:rPr>
        <w:t xml:space="preserve"> and who have settled their membership fees, unless otherwise </w:t>
      </w:r>
      <w:proofErr w:type="gramStart"/>
      <w:r w:rsidR="00F46E69">
        <w:rPr>
          <w:rFonts w:cstheme="minorHAnsi"/>
          <w:color w:val="000000" w:themeColor="text1"/>
        </w:rPr>
        <w:t>waved</w:t>
      </w:r>
      <w:proofErr w:type="gramEnd"/>
      <w:r w:rsidRPr="005B42F7">
        <w:rPr>
          <w:rFonts w:cstheme="minorHAnsi"/>
          <w:color w:val="000000" w:themeColor="text1"/>
        </w:rPr>
        <w:t xml:space="preserve">. All members are expected to exercise their rights and fulfill their responsibilities in accordance with </w:t>
      </w:r>
      <w:r w:rsidR="003361EB">
        <w:rPr>
          <w:rFonts w:cstheme="minorHAnsi"/>
          <w:color w:val="000000" w:themeColor="text1"/>
        </w:rPr>
        <w:t>Agri-Movement</w:t>
      </w:r>
      <w:r>
        <w:rPr>
          <w:rFonts w:cstheme="minorHAnsi"/>
          <w:color w:val="000000" w:themeColor="text1"/>
        </w:rPr>
        <w:t>’s bylaws and p</w:t>
      </w:r>
      <w:r w:rsidRPr="005B42F7">
        <w:rPr>
          <w:rFonts w:cstheme="minorHAnsi"/>
          <w:color w:val="000000" w:themeColor="text1"/>
        </w:rPr>
        <w:t xml:space="preserve">olicies. The specifics regarding the GA's </w:t>
      </w:r>
      <w:r>
        <w:rPr>
          <w:rFonts w:cstheme="minorHAnsi"/>
          <w:color w:val="000000" w:themeColor="text1"/>
        </w:rPr>
        <w:t xml:space="preserve">eligibility criteria, </w:t>
      </w:r>
      <w:r w:rsidRPr="005B42F7">
        <w:rPr>
          <w:rFonts w:cstheme="minorHAnsi"/>
          <w:color w:val="000000" w:themeColor="text1"/>
        </w:rPr>
        <w:t>rights, roles, responsibilities, meetings, and decision-making processes are outlined below.</w:t>
      </w:r>
    </w:p>
    <w:p w14:paraId="41C51AA2" w14:textId="77777777" w:rsidR="005B42F7" w:rsidRDefault="005B42F7" w:rsidP="00D9625F">
      <w:pPr>
        <w:spacing w:before="120" w:after="0" w:line="240" w:lineRule="auto"/>
        <w:jc w:val="both"/>
        <w:rPr>
          <w:rFonts w:cstheme="minorHAnsi"/>
        </w:rPr>
      </w:pPr>
    </w:p>
    <w:p w14:paraId="7F190AB3" w14:textId="6B2D2C64" w:rsidR="002E3A6E" w:rsidRPr="0036025B" w:rsidRDefault="002E3A6E" w:rsidP="00D9625F">
      <w:pPr>
        <w:pStyle w:val="Heading2"/>
        <w:numPr>
          <w:ilvl w:val="1"/>
          <w:numId w:val="43"/>
        </w:numPr>
        <w:spacing w:before="120" w:line="240" w:lineRule="auto"/>
        <w:ind w:left="540" w:hanging="540"/>
        <w:jc w:val="both"/>
        <w:rPr>
          <w:rFonts w:asciiTheme="minorHAnsi" w:hAnsiTheme="minorHAnsi" w:cstheme="minorHAnsi"/>
          <w:b/>
          <w:bCs/>
          <w:color w:val="538135" w:themeColor="accent6" w:themeShade="BF"/>
          <w:sz w:val="28"/>
          <w:szCs w:val="28"/>
        </w:rPr>
      </w:pPr>
      <w:bookmarkStart w:id="18" w:name="_Toc153445718"/>
      <w:r w:rsidRPr="0036025B">
        <w:rPr>
          <w:rFonts w:asciiTheme="minorHAnsi" w:hAnsiTheme="minorHAnsi" w:cstheme="minorHAnsi"/>
          <w:b/>
          <w:bCs/>
          <w:color w:val="538135" w:themeColor="accent6" w:themeShade="BF"/>
          <w:sz w:val="28"/>
          <w:szCs w:val="28"/>
        </w:rPr>
        <w:t>Eligibility Criteria</w:t>
      </w:r>
      <w:bookmarkEnd w:id="18"/>
    </w:p>
    <w:p w14:paraId="23B59533" w14:textId="67F9DAE9" w:rsidR="00440028" w:rsidRDefault="00E06FFF" w:rsidP="00D9625F">
      <w:pPr>
        <w:spacing w:before="120" w:after="0" w:line="240" w:lineRule="auto"/>
        <w:jc w:val="both"/>
        <w:rPr>
          <w:rFonts w:cstheme="minorHAnsi"/>
        </w:rPr>
      </w:pPr>
      <w:r>
        <w:rPr>
          <w:rFonts w:cstheme="minorHAnsi"/>
        </w:rPr>
        <w:t>M</w:t>
      </w:r>
      <w:r w:rsidR="004C7195">
        <w:rPr>
          <w:rFonts w:cstheme="minorHAnsi"/>
        </w:rPr>
        <w:t>embers of the General Assembly (GA) should meet the following criteria:</w:t>
      </w:r>
    </w:p>
    <w:p w14:paraId="1E50B55F" w14:textId="4065E954" w:rsidR="004C7195" w:rsidRPr="00E96423" w:rsidRDefault="004C7195" w:rsidP="00E96423">
      <w:pPr>
        <w:pStyle w:val="ListParagraph"/>
        <w:numPr>
          <w:ilvl w:val="0"/>
          <w:numId w:val="55"/>
        </w:numPr>
        <w:spacing w:before="120" w:after="0" w:line="240" w:lineRule="auto"/>
        <w:ind w:left="360"/>
        <w:jc w:val="both"/>
      </w:pPr>
      <w:r w:rsidRPr="00E96423">
        <w:rPr>
          <w:i/>
          <w:iCs/>
        </w:rPr>
        <w:t>Commitment and Dedication</w:t>
      </w:r>
      <w:r w:rsidRPr="00E96423">
        <w:t xml:space="preserve"> </w:t>
      </w:r>
      <w:r w:rsidRPr="00E96423">
        <w:rPr>
          <w:i/>
          <w:iCs/>
        </w:rPr>
        <w:t xml:space="preserve">to </w:t>
      </w:r>
      <w:r w:rsidR="003361EB" w:rsidRPr="00E96423">
        <w:rPr>
          <w:i/>
          <w:iCs/>
        </w:rPr>
        <w:t>Agri-Movement</w:t>
      </w:r>
      <w:r w:rsidRPr="00E96423">
        <w:rPr>
          <w:i/>
          <w:iCs/>
        </w:rPr>
        <w:t>’s Mission</w:t>
      </w:r>
      <w:r w:rsidR="00E06FFF" w:rsidRPr="00E96423">
        <w:rPr>
          <w:i/>
          <w:iCs/>
        </w:rPr>
        <w:t>, Codes, and Values</w:t>
      </w:r>
      <w:r w:rsidRPr="00E96423">
        <w:rPr>
          <w:i/>
          <w:iCs/>
        </w:rPr>
        <w:t>:</w:t>
      </w:r>
      <w:r w:rsidRPr="00E96423">
        <w:t xml:space="preserve"> </w:t>
      </w:r>
      <w:r w:rsidR="00A217E6" w:rsidRPr="00E96423">
        <w:t>GA</w:t>
      </w:r>
      <w:r w:rsidRPr="00E96423">
        <w:t xml:space="preserve"> members shall demonstrate a strong dedication to the </w:t>
      </w:r>
      <w:r w:rsidR="00001325" w:rsidRPr="00E96423">
        <w:t>movement’s</w:t>
      </w:r>
      <w:r w:rsidRPr="00E96423">
        <w:t xml:space="preserve"> mission and values</w:t>
      </w:r>
      <w:r w:rsidR="00001325" w:rsidRPr="00E96423">
        <w:t>.</w:t>
      </w:r>
      <w:r w:rsidR="00E06FFF" w:rsidRPr="00E96423">
        <w:t xml:space="preserve"> They shall accept and adhere to its policies and codes. </w:t>
      </w:r>
    </w:p>
    <w:p w14:paraId="58A67382" w14:textId="214C75CA" w:rsidR="004C7195" w:rsidRPr="00E96423" w:rsidRDefault="004C7195" w:rsidP="00E96423">
      <w:pPr>
        <w:pStyle w:val="ListParagraph"/>
        <w:numPr>
          <w:ilvl w:val="0"/>
          <w:numId w:val="55"/>
        </w:numPr>
        <w:spacing w:before="120" w:after="0" w:line="240" w:lineRule="auto"/>
        <w:ind w:left="360"/>
        <w:jc w:val="both"/>
      </w:pPr>
      <w:r w:rsidRPr="00E96423">
        <w:rPr>
          <w:i/>
          <w:iCs/>
        </w:rPr>
        <w:t>Expertise:</w:t>
      </w:r>
      <w:r w:rsidRPr="00E96423">
        <w:t xml:space="preserve"> </w:t>
      </w:r>
      <w:r w:rsidR="00A217E6" w:rsidRPr="00E96423">
        <w:t>GA</w:t>
      </w:r>
      <w:r w:rsidRPr="00E96423">
        <w:t xml:space="preserve"> members shall </w:t>
      </w:r>
      <w:r w:rsidR="00117EFE" w:rsidRPr="00E96423">
        <w:t xml:space="preserve">preferably </w:t>
      </w:r>
      <w:r w:rsidRPr="00E96423">
        <w:t xml:space="preserve">possess expertise </w:t>
      </w:r>
      <w:r w:rsidR="00001325" w:rsidRPr="00E96423">
        <w:t xml:space="preserve">or be engaged </w:t>
      </w:r>
      <w:r w:rsidRPr="00E96423">
        <w:t xml:space="preserve">in pertinent fields such as </w:t>
      </w:r>
      <w:r w:rsidR="00001325" w:rsidRPr="00E96423">
        <w:t xml:space="preserve">farming, environment, climate change, </w:t>
      </w:r>
      <w:r w:rsidR="00E06FFF" w:rsidRPr="00E96423">
        <w:t xml:space="preserve">or similar fields. </w:t>
      </w:r>
    </w:p>
    <w:p w14:paraId="5D96BA84" w14:textId="4F343A84" w:rsidR="00E06FFF" w:rsidRPr="00E96423" w:rsidRDefault="00E06FFF" w:rsidP="00E96423">
      <w:pPr>
        <w:pStyle w:val="ListParagraph"/>
        <w:numPr>
          <w:ilvl w:val="0"/>
          <w:numId w:val="55"/>
        </w:numPr>
        <w:spacing w:before="120" w:after="0" w:line="240" w:lineRule="auto"/>
        <w:ind w:left="360"/>
        <w:jc w:val="both"/>
      </w:pPr>
      <w:r w:rsidRPr="00E96423">
        <w:rPr>
          <w:i/>
          <w:iCs/>
        </w:rPr>
        <w:t>Age:</w:t>
      </w:r>
      <w:r w:rsidRPr="00E96423">
        <w:t xml:space="preserve"> GA members shall be above 20 years of age. </w:t>
      </w:r>
    </w:p>
    <w:p w14:paraId="419A70C6" w14:textId="14A37CAB" w:rsidR="00117EFE" w:rsidRDefault="00814CF4" w:rsidP="00814CF4">
      <w:pPr>
        <w:spacing w:before="120" w:after="0" w:line="240" w:lineRule="auto"/>
        <w:jc w:val="both"/>
        <w:rPr>
          <w:rFonts w:cstheme="minorHAnsi"/>
        </w:rPr>
      </w:pPr>
      <w:r>
        <w:rPr>
          <w:rFonts w:cstheme="minorHAnsi"/>
        </w:rPr>
        <w:t xml:space="preserve">Those who wish to join the GA </w:t>
      </w:r>
      <w:proofErr w:type="gramStart"/>
      <w:r>
        <w:rPr>
          <w:rFonts w:cstheme="minorHAnsi"/>
        </w:rPr>
        <w:t>have to</w:t>
      </w:r>
      <w:proofErr w:type="gramEnd"/>
      <w:r>
        <w:rPr>
          <w:rFonts w:cstheme="minorHAnsi"/>
        </w:rPr>
        <w:t xml:space="preserve"> fill in the annexed application form to be approved by current members of the GA.  As of next year, applications to the GA will be reviewed by the </w:t>
      </w:r>
      <w:r w:rsidR="00E06FFF">
        <w:rPr>
          <w:rFonts w:cstheme="minorHAnsi"/>
        </w:rPr>
        <w:t>EC</w:t>
      </w:r>
      <w:r>
        <w:rPr>
          <w:rFonts w:cstheme="minorHAnsi"/>
        </w:rPr>
        <w:t xml:space="preserve"> in its meeting. </w:t>
      </w:r>
    </w:p>
    <w:p w14:paraId="4984DFC5" w14:textId="77777777" w:rsidR="00814CF4" w:rsidRPr="00814CF4" w:rsidRDefault="00814CF4" w:rsidP="00814CF4">
      <w:pPr>
        <w:spacing w:after="0" w:line="240" w:lineRule="auto"/>
        <w:ind w:left="187"/>
        <w:jc w:val="both"/>
        <w:rPr>
          <w:rFonts w:cstheme="minorHAnsi"/>
        </w:rPr>
      </w:pPr>
    </w:p>
    <w:p w14:paraId="764F0866" w14:textId="09CAF047" w:rsidR="00FE227A" w:rsidRPr="0036025B" w:rsidRDefault="00FE227A" w:rsidP="00164A91">
      <w:pPr>
        <w:pStyle w:val="Heading2"/>
        <w:numPr>
          <w:ilvl w:val="1"/>
          <w:numId w:val="43"/>
        </w:numPr>
        <w:spacing w:before="120" w:line="240" w:lineRule="auto"/>
        <w:ind w:left="540" w:hanging="540"/>
        <w:jc w:val="both"/>
        <w:rPr>
          <w:rFonts w:asciiTheme="minorHAnsi" w:hAnsiTheme="minorHAnsi" w:cstheme="minorHAnsi"/>
          <w:b/>
          <w:bCs/>
          <w:color w:val="538135" w:themeColor="accent6" w:themeShade="BF"/>
          <w:sz w:val="28"/>
          <w:szCs w:val="28"/>
        </w:rPr>
      </w:pPr>
      <w:bookmarkStart w:id="19" w:name="_Toc153445719"/>
      <w:r w:rsidRPr="0036025B">
        <w:rPr>
          <w:rFonts w:asciiTheme="minorHAnsi" w:hAnsiTheme="minorHAnsi" w:cstheme="minorHAnsi"/>
          <w:b/>
          <w:bCs/>
          <w:color w:val="538135" w:themeColor="accent6" w:themeShade="BF"/>
          <w:sz w:val="28"/>
          <w:szCs w:val="28"/>
        </w:rPr>
        <w:t xml:space="preserve">Rights </w:t>
      </w:r>
      <w:r w:rsidR="00164A91" w:rsidRPr="0036025B">
        <w:rPr>
          <w:rFonts w:asciiTheme="minorHAnsi" w:hAnsiTheme="minorHAnsi" w:cstheme="minorHAnsi"/>
          <w:b/>
          <w:bCs/>
          <w:color w:val="538135" w:themeColor="accent6" w:themeShade="BF"/>
          <w:sz w:val="28"/>
          <w:szCs w:val="28"/>
        </w:rPr>
        <w:t xml:space="preserve">and Responsibilities </w:t>
      </w:r>
      <w:r w:rsidRPr="0036025B">
        <w:rPr>
          <w:rFonts w:asciiTheme="minorHAnsi" w:hAnsiTheme="minorHAnsi" w:cstheme="minorHAnsi"/>
          <w:b/>
          <w:bCs/>
          <w:color w:val="538135" w:themeColor="accent6" w:themeShade="BF"/>
          <w:sz w:val="28"/>
          <w:szCs w:val="28"/>
        </w:rPr>
        <w:t xml:space="preserve">of </w:t>
      </w:r>
      <w:r w:rsidR="00164A91" w:rsidRPr="0036025B">
        <w:rPr>
          <w:rFonts w:asciiTheme="minorHAnsi" w:hAnsiTheme="minorHAnsi" w:cstheme="minorHAnsi"/>
          <w:b/>
          <w:bCs/>
          <w:color w:val="538135" w:themeColor="accent6" w:themeShade="BF"/>
          <w:sz w:val="28"/>
          <w:szCs w:val="28"/>
        </w:rPr>
        <w:t>the GA</w:t>
      </w:r>
      <w:bookmarkEnd w:id="19"/>
      <w:r w:rsidR="00164A91" w:rsidRPr="0036025B">
        <w:rPr>
          <w:rFonts w:asciiTheme="minorHAnsi" w:hAnsiTheme="minorHAnsi" w:cstheme="minorHAnsi"/>
          <w:b/>
          <w:bCs/>
          <w:color w:val="538135" w:themeColor="accent6" w:themeShade="BF"/>
          <w:sz w:val="28"/>
          <w:szCs w:val="28"/>
        </w:rPr>
        <w:t xml:space="preserve"> </w:t>
      </w:r>
      <w:r w:rsidRPr="0036025B">
        <w:rPr>
          <w:rFonts w:asciiTheme="minorHAnsi" w:hAnsiTheme="minorHAnsi" w:cstheme="minorHAnsi"/>
          <w:b/>
          <w:bCs/>
          <w:color w:val="538135" w:themeColor="accent6" w:themeShade="BF"/>
          <w:sz w:val="28"/>
          <w:szCs w:val="28"/>
        </w:rPr>
        <w:t xml:space="preserve"> </w:t>
      </w:r>
    </w:p>
    <w:p w14:paraId="2B47D5C0" w14:textId="061DEFC2" w:rsidR="00164A91" w:rsidRPr="0036025B" w:rsidRDefault="00164A91" w:rsidP="00164A91">
      <w:pPr>
        <w:pStyle w:val="Heading2"/>
        <w:numPr>
          <w:ilvl w:val="2"/>
          <w:numId w:val="43"/>
        </w:numPr>
        <w:spacing w:before="120" w:line="240" w:lineRule="auto"/>
        <w:jc w:val="both"/>
        <w:rPr>
          <w:rFonts w:asciiTheme="minorHAnsi" w:hAnsiTheme="minorHAnsi" w:cstheme="minorHAnsi"/>
          <w:b/>
          <w:bCs/>
          <w:i/>
          <w:iCs/>
          <w:color w:val="538135" w:themeColor="accent6" w:themeShade="BF"/>
          <w:sz w:val="24"/>
          <w:szCs w:val="24"/>
        </w:rPr>
      </w:pPr>
      <w:bookmarkStart w:id="20" w:name="_Toc153445720"/>
      <w:r w:rsidRPr="0036025B">
        <w:rPr>
          <w:rFonts w:asciiTheme="minorHAnsi" w:hAnsiTheme="minorHAnsi" w:cstheme="minorHAnsi"/>
          <w:b/>
          <w:bCs/>
          <w:i/>
          <w:iCs/>
          <w:color w:val="538135" w:themeColor="accent6" w:themeShade="BF"/>
          <w:sz w:val="24"/>
          <w:szCs w:val="24"/>
        </w:rPr>
        <w:t>Rights of the GA</w:t>
      </w:r>
      <w:bookmarkEnd w:id="20"/>
    </w:p>
    <w:p w14:paraId="5AB7CB03" w14:textId="55465BF8" w:rsidR="005F3576" w:rsidRPr="00E96423" w:rsidRDefault="005F3576" w:rsidP="00E96423">
      <w:pPr>
        <w:pStyle w:val="ListParagraph"/>
        <w:numPr>
          <w:ilvl w:val="0"/>
          <w:numId w:val="55"/>
        </w:numPr>
        <w:spacing w:before="120" w:after="0" w:line="240" w:lineRule="auto"/>
        <w:ind w:left="360"/>
        <w:jc w:val="both"/>
      </w:pPr>
      <w:r w:rsidRPr="00E96423">
        <w:t xml:space="preserve">The GA holds the right and is responsible </w:t>
      </w:r>
      <w:r w:rsidR="00E06FFF" w:rsidRPr="00E96423">
        <w:t>for electing</w:t>
      </w:r>
      <w:r w:rsidRPr="00E96423">
        <w:t xml:space="preserve"> the </w:t>
      </w:r>
      <w:r w:rsidR="00E06FFF" w:rsidRPr="00E96423">
        <w:t>EC</w:t>
      </w:r>
      <w:r w:rsidRPr="00E96423">
        <w:t>.</w:t>
      </w:r>
      <w:r w:rsidR="00507842" w:rsidRPr="00E96423">
        <w:t xml:space="preserve"> </w:t>
      </w:r>
      <w:r w:rsidR="00E06FFF" w:rsidRPr="00E96423">
        <w:t>It holds the right to call for early elections upon the proposition of one-third of its members and the agreement of two-thirds of its members.</w:t>
      </w:r>
    </w:p>
    <w:p w14:paraId="2E3E6704" w14:textId="6F9B5F8A" w:rsidR="00330A64" w:rsidRPr="00E96423" w:rsidRDefault="00330A64" w:rsidP="00E96423">
      <w:pPr>
        <w:pStyle w:val="ListParagraph"/>
        <w:numPr>
          <w:ilvl w:val="0"/>
          <w:numId w:val="55"/>
        </w:numPr>
        <w:spacing w:before="120" w:after="0" w:line="240" w:lineRule="auto"/>
        <w:ind w:left="360"/>
        <w:jc w:val="both"/>
      </w:pPr>
      <w:r w:rsidRPr="00E96423">
        <w:t xml:space="preserve">The GA possesses the authority to dismiss the </w:t>
      </w:r>
      <w:r w:rsidR="00E06FFF" w:rsidRPr="00E96423">
        <w:t>EC</w:t>
      </w:r>
      <w:r w:rsidR="00C94B55" w:rsidRPr="00E96423">
        <w:t xml:space="preserve"> </w:t>
      </w:r>
      <w:r w:rsidRPr="00E96423">
        <w:t>with a two-thirds majority of eligible votes.</w:t>
      </w:r>
    </w:p>
    <w:p w14:paraId="7DDDCD8E" w14:textId="0AA2FBC8" w:rsidR="00330A64" w:rsidRPr="00E96423" w:rsidRDefault="00330A64" w:rsidP="00E96423">
      <w:pPr>
        <w:pStyle w:val="ListParagraph"/>
        <w:numPr>
          <w:ilvl w:val="0"/>
          <w:numId w:val="55"/>
        </w:numPr>
        <w:spacing w:before="120" w:after="0" w:line="240" w:lineRule="auto"/>
        <w:ind w:left="360"/>
        <w:jc w:val="both"/>
      </w:pPr>
      <w:r w:rsidRPr="00E96423">
        <w:t xml:space="preserve">The GA is </w:t>
      </w:r>
      <w:r w:rsidR="004166D0" w:rsidRPr="00E96423">
        <w:t>the only authority that can amend</w:t>
      </w:r>
      <w:r w:rsidRPr="00E96423">
        <w:t xml:space="preserve"> </w:t>
      </w:r>
      <w:r w:rsidR="003361EB" w:rsidRPr="00E96423">
        <w:t>Agri-Movement</w:t>
      </w:r>
      <w:r w:rsidRPr="00E96423">
        <w:t xml:space="preserve">’s bylaws </w:t>
      </w:r>
      <w:r w:rsidR="00507842" w:rsidRPr="00E96423">
        <w:t>and its Governance manual</w:t>
      </w:r>
      <w:r w:rsidRPr="00E96423">
        <w:t>.</w:t>
      </w:r>
      <w:r w:rsidR="00E06FFF" w:rsidRPr="00E96423">
        <w:t xml:space="preserve"> Such amendments shall take place based on the proposition of 20% of the GA’s members and upon the approval of two-thirds of its members. </w:t>
      </w:r>
    </w:p>
    <w:p w14:paraId="48E6EBE2" w14:textId="32048DB2" w:rsidR="00330A64" w:rsidRPr="00E96423" w:rsidRDefault="00330A64" w:rsidP="00E96423">
      <w:pPr>
        <w:pStyle w:val="ListParagraph"/>
        <w:numPr>
          <w:ilvl w:val="0"/>
          <w:numId w:val="55"/>
        </w:numPr>
        <w:spacing w:before="120" w:after="0" w:line="240" w:lineRule="auto"/>
        <w:ind w:left="360"/>
        <w:jc w:val="both"/>
      </w:pPr>
      <w:r w:rsidRPr="00E96423">
        <w:t xml:space="preserve">The GA holds the right to select the thematic committees of </w:t>
      </w:r>
      <w:r w:rsidR="003361EB" w:rsidRPr="00E96423">
        <w:t>Agri-Movement</w:t>
      </w:r>
      <w:r w:rsidRPr="00E96423">
        <w:t>.</w:t>
      </w:r>
    </w:p>
    <w:p w14:paraId="27843A7B" w14:textId="77777777" w:rsidR="00F30021" w:rsidRPr="00E87667" w:rsidRDefault="00F30021" w:rsidP="00E87667">
      <w:pPr>
        <w:pStyle w:val="ListParagraph"/>
        <w:spacing w:after="0" w:line="240" w:lineRule="auto"/>
        <w:ind w:left="547"/>
        <w:jc w:val="both"/>
        <w:rPr>
          <w:rFonts w:cstheme="minorHAnsi"/>
          <w:bCs/>
          <w:iCs/>
        </w:rPr>
      </w:pPr>
    </w:p>
    <w:p w14:paraId="63616D5A" w14:textId="4D492AB7" w:rsidR="00373346" w:rsidRPr="0036025B" w:rsidRDefault="00A7387A" w:rsidP="00164A91">
      <w:pPr>
        <w:pStyle w:val="Heading2"/>
        <w:numPr>
          <w:ilvl w:val="2"/>
          <w:numId w:val="43"/>
        </w:numPr>
        <w:spacing w:before="120" w:line="240" w:lineRule="auto"/>
        <w:jc w:val="both"/>
        <w:rPr>
          <w:rFonts w:asciiTheme="minorHAnsi" w:hAnsiTheme="minorHAnsi" w:cstheme="minorHAnsi"/>
          <w:b/>
          <w:bCs/>
          <w:i/>
          <w:iCs/>
          <w:color w:val="538135" w:themeColor="accent6" w:themeShade="BF"/>
          <w:sz w:val="24"/>
          <w:szCs w:val="24"/>
        </w:rPr>
      </w:pPr>
      <w:bookmarkStart w:id="21" w:name="_Toc153445721"/>
      <w:r w:rsidRPr="0036025B">
        <w:rPr>
          <w:rFonts w:asciiTheme="minorHAnsi" w:hAnsiTheme="minorHAnsi" w:cstheme="minorHAnsi"/>
          <w:b/>
          <w:bCs/>
          <w:i/>
          <w:iCs/>
          <w:color w:val="538135" w:themeColor="accent6" w:themeShade="BF"/>
          <w:sz w:val="24"/>
          <w:szCs w:val="24"/>
        </w:rPr>
        <w:t>R</w:t>
      </w:r>
      <w:r w:rsidR="003B48F6" w:rsidRPr="0036025B">
        <w:rPr>
          <w:rFonts w:asciiTheme="minorHAnsi" w:hAnsiTheme="minorHAnsi" w:cstheme="minorHAnsi"/>
          <w:b/>
          <w:bCs/>
          <w:i/>
          <w:iCs/>
          <w:color w:val="538135" w:themeColor="accent6" w:themeShade="BF"/>
          <w:sz w:val="24"/>
          <w:szCs w:val="24"/>
        </w:rPr>
        <w:t>ole</w:t>
      </w:r>
      <w:r w:rsidR="0023193F" w:rsidRPr="0036025B">
        <w:rPr>
          <w:rFonts w:asciiTheme="minorHAnsi" w:hAnsiTheme="minorHAnsi" w:cstheme="minorHAnsi"/>
          <w:b/>
          <w:bCs/>
          <w:i/>
          <w:iCs/>
          <w:color w:val="538135" w:themeColor="accent6" w:themeShade="BF"/>
          <w:sz w:val="24"/>
          <w:szCs w:val="24"/>
        </w:rPr>
        <w:t>s</w:t>
      </w:r>
      <w:r w:rsidRPr="0036025B">
        <w:rPr>
          <w:rFonts w:asciiTheme="minorHAnsi" w:hAnsiTheme="minorHAnsi" w:cstheme="minorHAnsi"/>
          <w:b/>
          <w:bCs/>
          <w:i/>
          <w:iCs/>
          <w:color w:val="538135" w:themeColor="accent6" w:themeShade="BF"/>
          <w:sz w:val="24"/>
          <w:szCs w:val="24"/>
        </w:rPr>
        <w:t xml:space="preserve"> and </w:t>
      </w:r>
      <w:r w:rsidR="008E177E" w:rsidRPr="0036025B">
        <w:rPr>
          <w:rFonts w:asciiTheme="minorHAnsi" w:hAnsiTheme="minorHAnsi" w:cstheme="minorHAnsi"/>
          <w:b/>
          <w:bCs/>
          <w:i/>
          <w:iCs/>
          <w:color w:val="538135" w:themeColor="accent6" w:themeShade="BF"/>
          <w:sz w:val="24"/>
          <w:szCs w:val="24"/>
        </w:rPr>
        <w:t>R</w:t>
      </w:r>
      <w:r w:rsidRPr="0036025B">
        <w:rPr>
          <w:rFonts w:asciiTheme="minorHAnsi" w:hAnsiTheme="minorHAnsi" w:cstheme="minorHAnsi"/>
          <w:b/>
          <w:bCs/>
          <w:i/>
          <w:iCs/>
          <w:color w:val="538135" w:themeColor="accent6" w:themeShade="BF"/>
          <w:sz w:val="24"/>
          <w:szCs w:val="24"/>
        </w:rPr>
        <w:t>esponsibilities</w:t>
      </w:r>
      <w:r w:rsidR="00FD70A6" w:rsidRPr="0036025B">
        <w:rPr>
          <w:rFonts w:asciiTheme="minorHAnsi" w:hAnsiTheme="minorHAnsi" w:cstheme="minorHAnsi"/>
          <w:b/>
          <w:bCs/>
          <w:i/>
          <w:iCs/>
          <w:color w:val="538135" w:themeColor="accent6" w:themeShade="BF"/>
          <w:sz w:val="24"/>
          <w:szCs w:val="24"/>
        </w:rPr>
        <w:t xml:space="preserve"> </w:t>
      </w:r>
      <w:r w:rsidR="00DD4CC9" w:rsidRPr="0036025B">
        <w:rPr>
          <w:rFonts w:asciiTheme="minorHAnsi" w:hAnsiTheme="minorHAnsi" w:cstheme="minorHAnsi"/>
          <w:b/>
          <w:bCs/>
          <w:i/>
          <w:iCs/>
          <w:color w:val="538135" w:themeColor="accent6" w:themeShade="BF"/>
          <w:sz w:val="24"/>
          <w:szCs w:val="24"/>
        </w:rPr>
        <w:t xml:space="preserve">of </w:t>
      </w:r>
      <w:r w:rsidR="00F109D8" w:rsidRPr="0036025B">
        <w:rPr>
          <w:rFonts w:asciiTheme="minorHAnsi" w:hAnsiTheme="minorHAnsi" w:cstheme="minorHAnsi"/>
          <w:b/>
          <w:bCs/>
          <w:i/>
          <w:iCs/>
          <w:color w:val="538135" w:themeColor="accent6" w:themeShade="BF"/>
          <w:sz w:val="24"/>
          <w:szCs w:val="24"/>
        </w:rPr>
        <w:t xml:space="preserve">the </w:t>
      </w:r>
      <w:r w:rsidR="003E42FB" w:rsidRPr="0036025B">
        <w:rPr>
          <w:rFonts w:asciiTheme="minorHAnsi" w:hAnsiTheme="minorHAnsi" w:cstheme="minorHAnsi"/>
          <w:b/>
          <w:bCs/>
          <w:i/>
          <w:iCs/>
          <w:color w:val="538135" w:themeColor="accent6" w:themeShade="BF"/>
          <w:sz w:val="24"/>
          <w:szCs w:val="24"/>
        </w:rPr>
        <w:t>GA</w:t>
      </w:r>
      <w:bookmarkEnd w:id="21"/>
      <w:r w:rsidR="00DD4CC9" w:rsidRPr="0036025B">
        <w:rPr>
          <w:rFonts w:asciiTheme="minorHAnsi" w:hAnsiTheme="minorHAnsi" w:cstheme="minorHAnsi"/>
          <w:b/>
          <w:bCs/>
          <w:i/>
          <w:iCs/>
          <w:color w:val="538135" w:themeColor="accent6" w:themeShade="BF"/>
          <w:sz w:val="24"/>
          <w:szCs w:val="24"/>
        </w:rPr>
        <w:t xml:space="preserve"> </w:t>
      </w:r>
    </w:p>
    <w:p w14:paraId="3EDE9A23" w14:textId="77777777" w:rsidR="00F46E69" w:rsidRPr="00E96423" w:rsidRDefault="00F46E69" w:rsidP="00E96423">
      <w:pPr>
        <w:pStyle w:val="ListParagraph"/>
        <w:numPr>
          <w:ilvl w:val="0"/>
          <w:numId w:val="55"/>
        </w:numPr>
        <w:spacing w:before="120" w:after="0" w:line="240" w:lineRule="auto"/>
        <w:ind w:left="360"/>
        <w:jc w:val="both"/>
      </w:pPr>
      <w:bookmarkStart w:id="22" w:name="_Hlk118978330"/>
      <w:r w:rsidRPr="00E96423">
        <w:t>Attend all GA meetings.</w:t>
      </w:r>
    </w:p>
    <w:p w14:paraId="06951E37" w14:textId="51548186" w:rsidR="00F46E69" w:rsidRPr="00E96423" w:rsidRDefault="00F46E69" w:rsidP="00E96423">
      <w:pPr>
        <w:pStyle w:val="ListParagraph"/>
        <w:numPr>
          <w:ilvl w:val="0"/>
          <w:numId w:val="55"/>
        </w:numPr>
        <w:spacing w:before="120" w:after="0" w:line="240" w:lineRule="auto"/>
        <w:ind w:left="360"/>
        <w:jc w:val="both"/>
      </w:pPr>
      <w:r w:rsidRPr="00E96423">
        <w:t xml:space="preserve">Listen to and provide feedback on the reports raised by the </w:t>
      </w:r>
      <w:r w:rsidR="00E06FFF" w:rsidRPr="00E96423">
        <w:t>EC</w:t>
      </w:r>
      <w:r w:rsidRPr="00E96423">
        <w:t>, summarizing work accomplished and projects planned. Review and grant approval for completed annual reports.</w:t>
      </w:r>
      <w:r w:rsidR="00E53DC9" w:rsidRPr="00E96423">
        <w:t xml:space="preserve"> </w:t>
      </w:r>
      <w:r w:rsidRPr="00E96423">
        <w:t xml:space="preserve">Review </w:t>
      </w:r>
      <w:r w:rsidR="003361EB" w:rsidRPr="00E96423">
        <w:t>Agri-Movement</w:t>
      </w:r>
      <w:r w:rsidRPr="00E96423">
        <w:t>’s annual work plan.</w:t>
      </w:r>
    </w:p>
    <w:p w14:paraId="3446A1EE" w14:textId="57A6E33A" w:rsidR="00E53DC9" w:rsidRPr="00E96423" w:rsidRDefault="00E53DC9" w:rsidP="00E96423">
      <w:pPr>
        <w:pStyle w:val="ListParagraph"/>
        <w:numPr>
          <w:ilvl w:val="0"/>
          <w:numId w:val="55"/>
        </w:numPr>
        <w:spacing w:before="120" w:after="0" w:line="240" w:lineRule="auto"/>
        <w:ind w:left="360"/>
        <w:jc w:val="both"/>
      </w:pPr>
      <w:r w:rsidRPr="00E96423">
        <w:t xml:space="preserve">Conduct an annual evaluation of </w:t>
      </w:r>
      <w:r w:rsidR="00E06FFF" w:rsidRPr="00E96423">
        <w:t>EC’s</w:t>
      </w:r>
      <w:r w:rsidRPr="00E96423">
        <w:t xml:space="preserve"> performance.</w:t>
      </w:r>
    </w:p>
    <w:p w14:paraId="66EAD931" w14:textId="58A00BF6" w:rsidR="00F46E69" w:rsidRPr="00E96423" w:rsidRDefault="00F46E69" w:rsidP="00E96423">
      <w:pPr>
        <w:pStyle w:val="ListParagraph"/>
        <w:numPr>
          <w:ilvl w:val="0"/>
          <w:numId w:val="55"/>
        </w:numPr>
        <w:spacing w:before="120" w:after="0" w:line="240" w:lineRule="auto"/>
        <w:ind w:left="360"/>
        <w:jc w:val="both"/>
      </w:pPr>
      <w:r w:rsidRPr="00E96423">
        <w:t xml:space="preserve">Provide suggestions and recommendations to the </w:t>
      </w:r>
      <w:r w:rsidR="00E06FFF" w:rsidRPr="00E96423">
        <w:t>EC</w:t>
      </w:r>
      <w:r w:rsidRPr="00E96423">
        <w:t>.</w:t>
      </w:r>
    </w:p>
    <w:p w14:paraId="70A2FB2B" w14:textId="6761279A" w:rsidR="00F46E69" w:rsidRPr="00E96423" w:rsidRDefault="00F46E69" w:rsidP="00E96423">
      <w:pPr>
        <w:pStyle w:val="ListParagraph"/>
        <w:numPr>
          <w:ilvl w:val="0"/>
          <w:numId w:val="55"/>
        </w:numPr>
        <w:spacing w:before="120" w:after="0" w:line="240" w:lineRule="auto"/>
        <w:ind w:left="360"/>
        <w:jc w:val="both"/>
      </w:pPr>
      <w:r w:rsidRPr="00E96423">
        <w:t xml:space="preserve">Discuss annual financial reports and take appropriate action. Approve the upcoming budget. </w:t>
      </w:r>
    </w:p>
    <w:p w14:paraId="00FB9605" w14:textId="5A07417B" w:rsidR="00F46E69" w:rsidRPr="00E96423" w:rsidRDefault="00F46E69" w:rsidP="00E96423">
      <w:pPr>
        <w:pStyle w:val="ListParagraph"/>
        <w:numPr>
          <w:ilvl w:val="0"/>
          <w:numId w:val="55"/>
        </w:numPr>
        <w:spacing w:before="120" w:after="0" w:line="240" w:lineRule="auto"/>
        <w:ind w:left="360"/>
        <w:jc w:val="both"/>
      </w:pPr>
      <w:r w:rsidRPr="00E96423">
        <w:t>Set the annual membership fee.</w:t>
      </w:r>
    </w:p>
    <w:p w14:paraId="25ABE288" w14:textId="66B086E1" w:rsidR="00F46E69" w:rsidRPr="00E96423" w:rsidRDefault="00F46E69" w:rsidP="00E96423">
      <w:pPr>
        <w:pStyle w:val="ListParagraph"/>
        <w:numPr>
          <w:ilvl w:val="0"/>
          <w:numId w:val="55"/>
        </w:numPr>
        <w:spacing w:before="120" w:after="0" w:line="240" w:lineRule="auto"/>
        <w:ind w:left="360"/>
        <w:jc w:val="both"/>
      </w:pPr>
      <w:r w:rsidRPr="00E96423">
        <w:t>Appoint the external audit</w:t>
      </w:r>
      <w:r w:rsidR="00507842" w:rsidRPr="00E96423">
        <w:t xml:space="preserve"> and review audit reports. </w:t>
      </w:r>
    </w:p>
    <w:p w14:paraId="4F3EFCD4" w14:textId="0AD8402A" w:rsidR="00330A64" w:rsidRPr="00E96423" w:rsidRDefault="00330A64" w:rsidP="00E96423">
      <w:pPr>
        <w:pStyle w:val="ListParagraph"/>
        <w:numPr>
          <w:ilvl w:val="0"/>
          <w:numId w:val="55"/>
        </w:numPr>
        <w:spacing w:before="120" w:after="0" w:line="240" w:lineRule="auto"/>
        <w:ind w:left="360"/>
        <w:jc w:val="both"/>
      </w:pPr>
      <w:r w:rsidRPr="00E96423">
        <w:t xml:space="preserve">Elect members of the </w:t>
      </w:r>
      <w:r w:rsidR="00E06FFF" w:rsidRPr="00E96423">
        <w:t>EC</w:t>
      </w:r>
      <w:r w:rsidRPr="00E96423">
        <w:t xml:space="preserve"> through a secret ballot every </w:t>
      </w:r>
      <w:r w:rsidR="00E06FFF" w:rsidRPr="00E96423">
        <w:t>two</w:t>
      </w:r>
      <w:r w:rsidRPr="00E96423">
        <w:t xml:space="preserve"> years.</w:t>
      </w:r>
    </w:p>
    <w:p w14:paraId="3E76253C" w14:textId="45499A2C" w:rsidR="00330A64" w:rsidRPr="00E96423" w:rsidRDefault="00330A64" w:rsidP="00E96423">
      <w:pPr>
        <w:pStyle w:val="ListParagraph"/>
        <w:numPr>
          <w:ilvl w:val="0"/>
          <w:numId w:val="55"/>
        </w:numPr>
        <w:spacing w:before="120" w:after="0" w:line="240" w:lineRule="auto"/>
        <w:ind w:left="360"/>
        <w:jc w:val="both"/>
      </w:pPr>
      <w:r w:rsidRPr="00E96423">
        <w:t>Cast an individual vote on matters presented on the GA meeting's agenda.</w:t>
      </w:r>
    </w:p>
    <w:p w14:paraId="77A0E623" w14:textId="77777777" w:rsidR="00507842" w:rsidRPr="00E96423" w:rsidRDefault="00507842" w:rsidP="00E96423">
      <w:pPr>
        <w:pStyle w:val="ListParagraph"/>
        <w:numPr>
          <w:ilvl w:val="0"/>
          <w:numId w:val="55"/>
        </w:numPr>
        <w:spacing w:before="120" w:after="0" w:line="240" w:lineRule="auto"/>
        <w:ind w:left="360"/>
        <w:jc w:val="both"/>
      </w:pPr>
      <w:r w:rsidRPr="00E96423">
        <w:t xml:space="preserve">Approve the strategy. </w:t>
      </w:r>
    </w:p>
    <w:p w14:paraId="09CC4FD2" w14:textId="499BA6A6" w:rsidR="00330A64" w:rsidRPr="00E96423" w:rsidRDefault="00330A64" w:rsidP="00E96423">
      <w:pPr>
        <w:pStyle w:val="ListParagraph"/>
        <w:numPr>
          <w:ilvl w:val="0"/>
          <w:numId w:val="55"/>
        </w:numPr>
        <w:spacing w:before="120" w:after="0" w:line="240" w:lineRule="auto"/>
        <w:ind w:left="360"/>
        <w:jc w:val="both"/>
      </w:pPr>
      <w:r w:rsidRPr="00E96423">
        <w:t xml:space="preserve">Contribute to the development of </w:t>
      </w:r>
      <w:r w:rsidR="003361EB" w:rsidRPr="00E96423">
        <w:t>Agri-Movement</w:t>
      </w:r>
      <w:r w:rsidRPr="00E96423">
        <w:t>’s programs and projects.</w:t>
      </w:r>
    </w:p>
    <w:p w14:paraId="7E1EDBC4" w14:textId="0BDE2163" w:rsidR="00330A64" w:rsidRPr="00E96423" w:rsidRDefault="00330A64" w:rsidP="00E96423">
      <w:pPr>
        <w:pStyle w:val="ListParagraph"/>
        <w:numPr>
          <w:ilvl w:val="0"/>
          <w:numId w:val="55"/>
        </w:numPr>
        <w:spacing w:before="120" w:after="0" w:line="240" w:lineRule="auto"/>
        <w:ind w:left="360"/>
        <w:jc w:val="both"/>
      </w:pPr>
      <w:r w:rsidRPr="00E96423">
        <w:t>Discuss and approve amendments to Statutes and/or Bylaws.</w:t>
      </w:r>
    </w:p>
    <w:p w14:paraId="00E1DC0D" w14:textId="0AE19DF2" w:rsidR="00330A64" w:rsidRPr="00E96423" w:rsidRDefault="00330A64" w:rsidP="00E96423">
      <w:pPr>
        <w:pStyle w:val="ListParagraph"/>
        <w:numPr>
          <w:ilvl w:val="0"/>
          <w:numId w:val="55"/>
        </w:numPr>
        <w:spacing w:before="120" w:after="0" w:line="240" w:lineRule="auto"/>
        <w:ind w:left="360"/>
        <w:jc w:val="both"/>
      </w:pPr>
      <w:r w:rsidRPr="00E96423">
        <w:t xml:space="preserve">Offer suggestions and recommendations to the </w:t>
      </w:r>
      <w:r w:rsidR="00E06FFF" w:rsidRPr="00E96423">
        <w:t>EC</w:t>
      </w:r>
      <w:r w:rsidRPr="00E96423">
        <w:t>.</w:t>
      </w:r>
    </w:p>
    <w:p w14:paraId="67439DA7" w14:textId="77777777" w:rsidR="00330A64" w:rsidRPr="00D3549C" w:rsidRDefault="00330A64" w:rsidP="00330A64">
      <w:pPr>
        <w:pStyle w:val="ListParagraph"/>
        <w:spacing w:after="0" w:line="240" w:lineRule="auto"/>
        <w:ind w:left="360"/>
        <w:jc w:val="both"/>
        <w:rPr>
          <w:rFonts w:cstheme="minorHAnsi"/>
          <w:color w:val="000000" w:themeColor="text1"/>
        </w:rPr>
      </w:pPr>
    </w:p>
    <w:p w14:paraId="01B7327D" w14:textId="10C74C2A" w:rsidR="000804E1" w:rsidRPr="0036025B" w:rsidRDefault="000E2821" w:rsidP="00164A91">
      <w:pPr>
        <w:pStyle w:val="Heading2"/>
        <w:numPr>
          <w:ilvl w:val="1"/>
          <w:numId w:val="43"/>
        </w:numPr>
        <w:spacing w:before="120" w:line="240" w:lineRule="auto"/>
        <w:ind w:left="540" w:hanging="540"/>
        <w:jc w:val="both"/>
        <w:rPr>
          <w:rFonts w:asciiTheme="minorHAnsi" w:hAnsiTheme="minorHAnsi" w:cstheme="minorHAnsi"/>
          <w:b/>
          <w:bCs/>
          <w:color w:val="538135" w:themeColor="accent6" w:themeShade="BF"/>
          <w:sz w:val="28"/>
          <w:szCs w:val="28"/>
        </w:rPr>
      </w:pPr>
      <w:bookmarkStart w:id="23" w:name="_Hlk118979169"/>
      <w:bookmarkStart w:id="24" w:name="_Toc153445722"/>
      <w:bookmarkEnd w:id="22"/>
      <w:r w:rsidRPr="0036025B">
        <w:rPr>
          <w:rFonts w:asciiTheme="minorHAnsi" w:hAnsiTheme="minorHAnsi" w:cstheme="minorHAnsi"/>
          <w:b/>
          <w:bCs/>
          <w:color w:val="538135" w:themeColor="accent6" w:themeShade="BF"/>
          <w:sz w:val="28"/>
          <w:szCs w:val="28"/>
        </w:rPr>
        <w:t xml:space="preserve">The </w:t>
      </w:r>
      <w:r w:rsidR="00F30021" w:rsidRPr="0036025B">
        <w:rPr>
          <w:rFonts w:asciiTheme="minorHAnsi" w:hAnsiTheme="minorHAnsi" w:cstheme="minorHAnsi"/>
          <w:b/>
          <w:bCs/>
          <w:color w:val="538135" w:themeColor="accent6" w:themeShade="BF"/>
          <w:sz w:val="28"/>
          <w:szCs w:val="28"/>
        </w:rPr>
        <w:t>GA</w:t>
      </w:r>
      <w:r w:rsidR="00466E00" w:rsidRPr="0036025B">
        <w:rPr>
          <w:rFonts w:asciiTheme="minorHAnsi" w:hAnsiTheme="minorHAnsi" w:cstheme="minorHAnsi"/>
          <w:b/>
          <w:bCs/>
          <w:color w:val="538135" w:themeColor="accent6" w:themeShade="BF"/>
          <w:sz w:val="28"/>
          <w:szCs w:val="28"/>
        </w:rPr>
        <w:t xml:space="preserve"> </w:t>
      </w:r>
      <w:r w:rsidR="008E177E" w:rsidRPr="0036025B">
        <w:rPr>
          <w:rFonts w:asciiTheme="minorHAnsi" w:hAnsiTheme="minorHAnsi" w:cstheme="minorHAnsi"/>
          <w:b/>
          <w:bCs/>
          <w:color w:val="538135" w:themeColor="accent6" w:themeShade="BF"/>
          <w:sz w:val="28"/>
          <w:szCs w:val="28"/>
        </w:rPr>
        <w:t>M</w:t>
      </w:r>
      <w:r w:rsidR="00466E00" w:rsidRPr="0036025B">
        <w:rPr>
          <w:rFonts w:asciiTheme="minorHAnsi" w:hAnsiTheme="minorHAnsi" w:cstheme="minorHAnsi"/>
          <w:b/>
          <w:bCs/>
          <w:color w:val="538135" w:themeColor="accent6" w:themeShade="BF"/>
          <w:sz w:val="28"/>
          <w:szCs w:val="28"/>
        </w:rPr>
        <w:t>eetings</w:t>
      </w:r>
      <w:r w:rsidR="00EF78F9" w:rsidRPr="0036025B">
        <w:rPr>
          <w:rFonts w:asciiTheme="minorHAnsi" w:hAnsiTheme="minorHAnsi" w:cstheme="minorHAnsi"/>
          <w:b/>
          <w:bCs/>
          <w:color w:val="538135" w:themeColor="accent6" w:themeShade="BF"/>
          <w:sz w:val="28"/>
          <w:szCs w:val="28"/>
        </w:rPr>
        <w:t xml:space="preserve"> and Decision Making</w:t>
      </w:r>
      <w:bookmarkEnd w:id="24"/>
      <w:r w:rsidR="009D4376" w:rsidRPr="0036025B">
        <w:rPr>
          <w:rFonts w:asciiTheme="minorHAnsi" w:hAnsiTheme="minorHAnsi" w:cstheme="minorHAnsi"/>
          <w:b/>
          <w:bCs/>
          <w:color w:val="538135" w:themeColor="accent6" w:themeShade="BF"/>
          <w:sz w:val="28"/>
          <w:szCs w:val="28"/>
        </w:rPr>
        <w:t xml:space="preserve"> </w:t>
      </w:r>
    </w:p>
    <w:p w14:paraId="7B989B12" w14:textId="0A3EE5F6" w:rsidR="00E53DC9" w:rsidRPr="0036025B" w:rsidRDefault="00E53DC9" w:rsidP="00E53DC9">
      <w:pPr>
        <w:pStyle w:val="Heading2"/>
        <w:numPr>
          <w:ilvl w:val="2"/>
          <w:numId w:val="43"/>
        </w:numPr>
        <w:spacing w:before="120" w:line="240" w:lineRule="auto"/>
        <w:jc w:val="both"/>
        <w:rPr>
          <w:rFonts w:asciiTheme="minorHAnsi" w:hAnsiTheme="minorHAnsi" w:cstheme="minorHAnsi"/>
          <w:b/>
          <w:bCs/>
          <w:i/>
          <w:iCs/>
          <w:color w:val="538135" w:themeColor="accent6" w:themeShade="BF"/>
          <w:sz w:val="24"/>
          <w:szCs w:val="24"/>
        </w:rPr>
      </w:pPr>
      <w:bookmarkStart w:id="25" w:name="_Toc153445723"/>
      <w:bookmarkEnd w:id="23"/>
      <w:r w:rsidRPr="0036025B">
        <w:rPr>
          <w:rFonts w:asciiTheme="minorHAnsi" w:hAnsiTheme="minorHAnsi" w:cstheme="minorHAnsi"/>
          <w:b/>
          <w:bCs/>
          <w:i/>
          <w:iCs/>
          <w:color w:val="538135" w:themeColor="accent6" w:themeShade="BF"/>
          <w:sz w:val="24"/>
          <w:szCs w:val="24"/>
        </w:rPr>
        <w:t>Regular Meetings</w:t>
      </w:r>
      <w:bookmarkEnd w:id="25"/>
      <w:r w:rsidRPr="0036025B">
        <w:rPr>
          <w:rFonts w:asciiTheme="minorHAnsi" w:hAnsiTheme="minorHAnsi" w:cstheme="minorHAnsi"/>
          <w:b/>
          <w:bCs/>
          <w:i/>
          <w:iCs/>
          <w:color w:val="538135" w:themeColor="accent6" w:themeShade="BF"/>
          <w:sz w:val="24"/>
          <w:szCs w:val="24"/>
        </w:rPr>
        <w:t xml:space="preserve"> </w:t>
      </w:r>
    </w:p>
    <w:p w14:paraId="23BB94A3" w14:textId="06D0C141" w:rsidR="008A4734" w:rsidRDefault="00F46E69" w:rsidP="00F46E69">
      <w:pPr>
        <w:spacing w:before="120" w:after="0" w:line="240" w:lineRule="auto"/>
        <w:jc w:val="both"/>
        <w:rPr>
          <w:rFonts w:cstheme="minorHAnsi"/>
          <w:color w:val="000000" w:themeColor="text1"/>
        </w:rPr>
      </w:pPr>
      <w:r w:rsidRPr="00F46E69">
        <w:rPr>
          <w:rFonts w:cstheme="minorHAnsi"/>
          <w:color w:val="000000" w:themeColor="text1"/>
        </w:rPr>
        <w:t xml:space="preserve">The GA meetings are headed by the </w:t>
      </w:r>
      <w:r w:rsidR="00D31A50">
        <w:rPr>
          <w:rFonts w:cstheme="minorHAnsi"/>
          <w:color w:val="000000" w:themeColor="text1"/>
        </w:rPr>
        <w:t>Chairperson</w:t>
      </w:r>
      <w:r w:rsidRPr="00F46E69">
        <w:rPr>
          <w:rFonts w:cstheme="minorHAnsi"/>
          <w:color w:val="000000" w:themeColor="text1"/>
        </w:rPr>
        <w:t xml:space="preserve"> or the Vice </w:t>
      </w:r>
      <w:r w:rsidR="00D31A50">
        <w:rPr>
          <w:rFonts w:cstheme="minorHAnsi"/>
          <w:color w:val="000000" w:themeColor="text1"/>
        </w:rPr>
        <w:t>Chairperson</w:t>
      </w:r>
      <w:r w:rsidR="00D31A50" w:rsidRPr="00F46E69">
        <w:rPr>
          <w:rFonts w:cstheme="minorHAnsi"/>
          <w:color w:val="000000" w:themeColor="text1"/>
        </w:rPr>
        <w:t xml:space="preserve"> </w:t>
      </w:r>
      <w:r>
        <w:rPr>
          <w:rFonts w:cstheme="minorHAnsi"/>
          <w:color w:val="000000" w:themeColor="text1"/>
        </w:rPr>
        <w:t>except for the election meetings that should be headed by the most elderly GA member</w:t>
      </w:r>
      <w:r w:rsidRPr="00F46E69">
        <w:rPr>
          <w:rFonts w:cstheme="minorHAnsi"/>
          <w:color w:val="000000" w:themeColor="text1"/>
        </w:rPr>
        <w:t>.</w:t>
      </w:r>
      <w:r>
        <w:rPr>
          <w:rFonts w:cstheme="minorHAnsi"/>
          <w:color w:val="000000" w:themeColor="text1"/>
        </w:rPr>
        <w:t xml:space="preserve"> </w:t>
      </w:r>
      <w:r w:rsidRPr="00F46E69">
        <w:rPr>
          <w:rFonts w:cstheme="minorHAnsi"/>
          <w:color w:val="000000" w:themeColor="text1"/>
        </w:rPr>
        <w:t xml:space="preserve"> </w:t>
      </w:r>
    </w:p>
    <w:p w14:paraId="64C0E351" w14:textId="7229C6B7" w:rsidR="00F46E69" w:rsidRDefault="00F46E69" w:rsidP="00F46E69">
      <w:pPr>
        <w:spacing w:before="120" w:after="0" w:line="240" w:lineRule="auto"/>
        <w:jc w:val="both"/>
        <w:rPr>
          <w:rFonts w:cstheme="minorHAnsi"/>
          <w:color w:val="000000" w:themeColor="text1"/>
        </w:rPr>
      </w:pPr>
      <w:r>
        <w:rPr>
          <w:rFonts w:cstheme="minorHAnsi"/>
          <w:color w:val="000000" w:themeColor="text1"/>
        </w:rPr>
        <w:t xml:space="preserve">The GA conducts at least one regular meeting annually during the first three months of the year. The meeting </w:t>
      </w:r>
      <w:proofErr w:type="gramStart"/>
      <w:r>
        <w:rPr>
          <w:rFonts w:cstheme="minorHAnsi"/>
          <w:color w:val="000000" w:themeColor="text1"/>
        </w:rPr>
        <w:t>is</w:t>
      </w:r>
      <w:proofErr w:type="gramEnd"/>
      <w:r>
        <w:rPr>
          <w:rFonts w:cstheme="minorHAnsi"/>
          <w:color w:val="000000" w:themeColor="text1"/>
        </w:rPr>
        <w:t xml:space="preserve"> called for by the </w:t>
      </w:r>
      <w:r w:rsidR="00D31A50">
        <w:rPr>
          <w:rFonts w:cstheme="minorHAnsi"/>
          <w:color w:val="000000" w:themeColor="text1"/>
        </w:rPr>
        <w:t>Chairperson</w:t>
      </w:r>
      <w:r w:rsidR="009E25E8">
        <w:rPr>
          <w:rFonts w:cstheme="minorHAnsi"/>
          <w:color w:val="000000" w:themeColor="text1"/>
        </w:rPr>
        <w:t>. The meeting agenda shall be</w:t>
      </w:r>
      <w:r w:rsidR="00E53DC9">
        <w:rPr>
          <w:rFonts w:cstheme="minorHAnsi"/>
          <w:color w:val="000000" w:themeColor="text1"/>
        </w:rPr>
        <w:t xml:space="preserve"> announced in writing to all GA members through letters, emails, and a post put up 30 days before the meeting date </w:t>
      </w:r>
      <w:r w:rsidR="00A203B6">
        <w:rPr>
          <w:rFonts w:cstheme="minorHAnsi"/>
          <w:color w:val="000000" w:themeColor="text1"/>
        </w:rPr>
        <w:t>across Agri-movement’s areas of operations</w:t>
      </w:r>
      <w:r>
        <w:rPr>
          <w:rFonts w:cstheme="minorHAnsi"/>
          <w:color w:val="000000" w:themeColor="text1"/>
        </w:rPr>
        <w:t xml:space="preserve">. Quorum is met if the meeting is attended by </w:t>
      </w:r>
      <w:proofErr w:type="gramStart"/>
      <w:r>
        <w:rPr>
          <w:rFonts w:cstheme="minorHAnsi"/>
          <w:color w:val="000000" w:themeColor="text1"/>
        </w:rPr>
        <w:t>the majority of</w:t>
      </w:r>
      <w:proofErr w:type="gramEnd"/>
      <w:r>
        <w:rPr>
          <w:rFonts w:cstheme="minorHAnsi"/>
          <w:color w:val="000000" w:themeColor="text1"/>
        </w:rPr>
        <w:t xml:space="preserve"> members (i.e. half plus one). If </w:t>
      </w:r>
      <w:r w:rsidR="00C157E2">
        <w:rPr>
          <w:rFonts w:cstheme="minorHAnsi"/>
          <w:color w:val="000000" w:themeColor="text1"/>
        </w:rPr>
        <w:t>the quorum</w:t>
      </w:r>
      <w:r>
        <w:rPr>
          <w:rFonts w:cstheme="minorHAnsi"/>
          <w:color w:val="000000" w:themeColor="text1"/>
        </w:rPr>
        <w:t xml:space="preserve"> is not met, a second meeting is called for after two weeks. The second meeting is considered in quorum with whomever attends. </w:t>
      </w:r>
    </w:p>
    <w:p w14:paraId="7FE8E6B1" w14:textId="1E3676B8" w:rsidR="00E53DC9" w:rsidRDefault="00E53DC9" w:rsidP="00F46E69">
      <w:pPr>
        <w:spacing w:before="120" w:after="0" w:line="240" w:lineRule="auto"/>
        <w:jc w:val="both"/>
        <w:rPr>
          <w:rFonts w:cstheme="minorHAnsi"/>
          <w:color w:val="000000" w:themeColor="text1"/>
        </w:rPr>
      </w:pPr>
      <w:r>
        <w:rPr>
          <w:rFonts w:cstheme="minorHAnsi"/>
          <w:color w:val="000000" w:themeColor="text1"/>
        </w:rPr>
        <w:t xml:space="preserve">Any GA member can propose topics to be discussed during the GA meeting on condition that the </w:t>
      </w:r>
      <w:r w:rsidR="00FE78DA">
        <w:rPr>
          <w:rFonts w:cstheme="minorHAnsi"/>
          <w:color w:val="000000" w:themeColor="text1"/>
        </w:rPr>
        <w:t>EC</w:t>
      </w:r>
      <w:r>
        <w:rPr>
          <w:rFonts w:cstheme="minorHAnsi"/>
          <w:color w:val="000000" w:themeColor="text1"/>
        </w:rPr>
        <w:t xml:space="preserve"> is notified at least one week prior to the meeting date. The </w:t>
      </w:r>
      <w:r w:rsidR="00FE78DA">
        <w:rPr>
          <w:rFonts w:cstheme="minorHAnsi"/>
          <w:color w:val="000000" w:themeColor="text1"/>
        </w:rPr>
        <w:t>EC</w:t>
      </w:r>
      <w:r>
        <w:rPr>
          <w:rFonts w:cstheme="minorHAnsi"/>
          <w:color w:val="000000" w:themeColor="text1"/>
        </w:rPr>
        <w:t xml:space="preserve"> has the right to collectively assess these topics and approve or disapprove inclusion on the meeting’s agenda. </w:t>
      </w:r>
    </w:p>
    <w:p w14:paraId="5C95BCA2" w14:textId="78535AD9" w:rsidR="00E53DC9" w:rsidRPr="00F46E69" w:rsidRDefault="00E53DC9" w:rsidP="00F46E69">
      <w:pPr>
        <w:spacing w:before="120" w:after="0" w:line="240" w:lineRule="auto"/>
        <w:jc w:val="both"/>
        <w:rPr>
          <w:rFonts w:cstheme="minorHAnsi"/>
          <w:color w:val="000000" w:themeColor="text1"/>
        </w:rPr>
      </w:pPr>
      <w:r>
        <w:rPr>
          <w:rFonts w:cstheme="minorHAnsi"/>
          <w:color w:val="000000" w:themeColor="text1"/>
        </w:rPr>
        <w:t xml:space="preserve">Decisions are taken by a majority vote. Proxy votes are accepted on condition that the proxy holder is a member of the GA. </w:t>
      </w:r>
    </w:p>
    <w:p w14:paraId="12E0ED41" w14:textId="58A4BFC2" w:rsidR="00AA72E2" w:rsidRDefault="00AA72E2" w:rsidP="00AA72E2">
      <w:pPr>
        <w:pStyle w:val="ListParagraph"/>
        <w:spacing w:before="120" w:after="0" w:line="240" w:lineRule="auto"/>
        <w:jc w:val="both"/>
        <w:rPr>
          <w:rFonts w:cstheme="minorHAnsi"/>
          <w:color w:val="000000" w:themeColor="text1"/>
        </w:rPr>
      </w:pPr>
    </w:p>
    <w:p w14:paraId="431383C3" w14:textId="48B6EEC3" w:rsidR="00E53DC9" w:rsidRPr="0036025B" w:rsidRDefault="00E53DC9" w:rsidP="00E53DC9">
      <w:pPr>
        <w:pStyle w:val="Heading2"/>
        <w:numPr>
          <w:ilvl w:val="2"/>
          <w:numId w:val="43"/>
        </w:numPr>
        <w:spacing w:before="120" w:line="240" w:lineRule="auto"/>
        <w:jc w:val="both"/>
        <w:rPr>
          <w:rFonts w:asciiTheme="minorHAnsi" w:hAnsiTheme="minorHAnsi" w:cstheme="minorHAnsi"/>
          <w:b/>
          <w:bCs/>
          <w:i/>
          <w:iCs/>
          <w:color w:val="538135" w:themeColor="accent6" w:themeShade="BF"/>
          <w:sz w:val="24"/>
          <w:szCs w:val="24"/>
        </w:rPr>
      </w:pPr>
      <w:bookmarkStart w:id="26" w:name="_Toc153445724"/>
      <w:r w:rsidRPr="0036025B">
        <w:rPr>
          <w:rFonts w:asciiTheme="minorHAnsi" w:hAnsiTheme="minorHAnsi" w:cstheme="minorHAnsi"/>
          <w:b/>
          <w:bCs/>
          <w:i/>
          <w:iCs/>
          <w:color w:val="538135" w:themeColor="accent6" w:themeShade="BF"/>
          <w:sz w:val="24"/>
          <w:szCs w:val="24"/>
        </w:rPr>
        <w:lastRenderedPageBreak/>
        <w:t>Ad hoc Meetings</w:t>
      </w:r>
      <w:bookmarkEnd w:id="26"/>
      <w:r w:rsidRPr="0036025B">
        <w:rPr>
          <w:rFonts w:asciiTheme="minorHAnsi" w:hAnsiTheme="minorHAnsi" w:cstheme="minorHAnsi"/>
          <w:b/>
          <w:bCs/>
          <w:i/>
          <w:iCs/>
          <w:color w:val="538135" w:themeColor="accent6" w:themeShade="BF"/>
          <w:sz w:val="24"/>
          <w:szCs w:val="24"/>
        </w:rPr>
        <w:t xml:space="preserve"> </w:t>
      </w:r>
    </w:p>
    <w:p w14:paraId="2B23D0FB" w14:textId="68ACCE54" w:rsidR="00A203B6" w:rsidRDefault="00E53DC9" w:rsidP="00E53DC9">
      <w:pPr>
        <w:spacing w:before="120" w:after="0" w:line="240" w:lineRule="auto"/>
        <w:jc w:val="both"/>
        <w:rPr>
          <w:rFonts w:cstheme="minorHAnsi"/>
          <w:color w:val="000000" w:themeColor="text1"/>
        </w:rPr>
      </w:pPr>
      <w:r>
        <w:rPr>
          <w:rFonts w:cstheme="minorHAnsi"/>
          <w:color w:val="000000" w:themeColor="text1"/>
        </w:rPr>
        <w:t xml:space="preserve">Ad hoc meetings may be </w:t>
      </w:r>
      <w:r w:rsidR="00DE7639">
        <w:rPr>
          <w:rFonts w:cstheme="minorHAnsi"/>
          <w:color w:val="000000" w:themeColor="text1"/>
        </w:rPr>
        <w:t xml:space="preserve">called for by the GA during the year whenever the need arises. Moreover, ad hoc meetings are </w:t>
      </w:r>
      <w:r>
        <w:rPr>
          <w:rFonts w:cstheme="minorHAnsi"/>
          <w:color w:val="000000" w:themeColor="text1"/>
        </w:rPr>
        <w:t xml:space="preserve">held to adjust the bylaws or dissolve the </w:t>
      </w:r>
      <w:r w:rsidR="002E30F0">
        <w:rPr>
          <w:rFonts w:cstheme="minorHAnsi"/>
          <w:color w:val="000000" w:themeColor="text1"/>
        </w:rPr>
        <w:t>movement</w:t>
      </w:r>
      <w:r>
        <w:rPr>
          <w:rFonts w:cstheme="minorHAnsi"/>
          <w:color w:val="000000" w:themeColor="text1"/>
        </w:rPr>
        <w:t xml:space="preserve">. </w:t>
      </w:r>
    </w:p>
    <w:p w14:paraId="5EB2AD33" w14:textId="48C36166" w:rsidR="00E53DC9" w:rsidRDefault="00A203B6" w:rsidP="00E53DC9">
      <w:pPr>
        <w:spacing w:before="120" w:after="0" w:line="240" w:lineRule="auto"/>
        <w:jc w:val="both"/>
        <w:rPr>
          <w:rFonts w:cstheme="minorHAnsi"/>
          <w:color w:val="000000" w:themeColor="text1"/>
        </w:rPr>
      </w:pPr>
      <w:r>
        <w:rPr>
          <w:rFonts w:cstheme="minorHAnsi"/>
          <w:color w:val="000000" w:themeColor="text1"/>
        </w:rPr>
        <w:t>In general, ad hoc meetings can be held at</w:t>
      </w:r>
      <w:r w:rsidR="00E53DC9">
        <w:rPr>
          <w:rFonts w:cstheme="minorHAnsi"/>
          <w:color w:val="000000" w:themeColor="text1"/>
        </w:rPr>
        <w:t xml:space="preserve"> </w:t>
      </w:r>
      <w:r w:rsidR="00025362">
        <w:rPr>
          <w:rFonts w:cstheme="minorHAnsi"/>
          <w:color w:val="000000" w:themeColor="text1"/>
        </w:rPr>
        <w:t>the request</w:t>
      </w:r>
      <w:r w:rsidR="00E53DC9">
        <w:rPr>
          <w:rFonts w:cstheme="minorHAnsi"/>
          <w:color w:val="000000" w:themeColor="text1"/>
        </w:rPr>
        <w:t xml:space="preserve"> of the </w:t>
      </w:r>
      <w:r>
        <w:rPr>
          <w:rFonts w:cstheme="minorHAnsi"/>
          <w:color w:val="000000" w:themeColor="text1"/>
        </w:rPr>
        <w:t>EC</w:t>
      </w:r>
      <w:r w:rsidR="00E53DC9">
        <w:rPr>
          <w:rFonts w:cstheme="minorHAnsi"/>
          <w:color w:val="000000" w:themeColor="text1"/>
        </w:rPr>
        <w:t xml:space="preserve"> or upon the request of </w:t>
      </w:r>
      <w:r>
        <w:rPr>
          <w:rFonts w:cstheme="minorHAnsi"/>
          <w:color w:val="000000" w:themeColor="text1"/>
        </w:rPr>
        <w:t>1</w:t>
      </w:r>
      <w:r w:rsidR="00E53DC9">
        <w:rPr>
          <w:rFonts w:cstheme="minorHAnsi"/>
          <w:color w:val="000000" w:themeColor="text1"/>
        </w:rPr>
        <w:t xml:space="preserve">0% of the GA. </w:t>
      </w:r>
    </w:p>
    <w:p w14:paraId="263526F6" w14:textId="6F90212B" w:rsidR="00C157E2" w:rsidRDefault="00AC6D26" w:rsidP="00C157E2">
      <w:pPr>
        <w:spacing w:before="120" w:after="0" w:line="240" w:lineRule="auto"/>
        <w:jc w:val="both"/>
        <w:rPr>
          <w:rFonts w:cstheme="minorHAnsi"/>
          <w:color w:val="000000" w:themeColor="text1"/>
          <w:lang w:bidi="ar-LB"/>
        </w:rPr>
      </w:pPr>
      <w:r>
        <w:rPr>
          <w:rFonts w:cstheme="minorHAnsi"/>
          <w:color w:val="000000" w:themeColor="text1"/>
        </w:rPr>
        <w:t xml:space="preserve">Ad hoc meetings are called for by the </w:t>
      </w:r>
      <w:r w:rsidR="00D31A50">
        <w:rPr>
          <w:rFonts w:cstheme="minorHAnsi"/>
          <w:color w:val="000000" w:themeColor="text1"/>
        </w:rPr>
        <w:t>Chairperson</w:t>
      </w:r>
      <w:r w:rsidR="00D31A50" w:rsidRPr="00F46E69">
        <w:rPr>
          <w:rFonts w:cstheme="minorHAnsi"/>
          <w:color w:val="000000" w:themeColor="text1"/>
        </w:rPr>
        <w:t xml:space="preserve"> </w:t>
      </w:r>
      <w:r>
        <w:rPr>
          <w:rFonts w:cstheme="minorHAnsi"/>
          <w:color w:val="000000" w:themeColor="text1"/>
        </w:rPr>
        <w:t xml:space="preserve">within one month of the request receipt by the </w:t>
      </w:r>
      <w:r w:rsidR="006A5B36">
        <w:rPr>
          <w:rFonts w:cstheme="minorHAnsi"/>
          <w:color w:val="000000" w:themeColor="text1"/>
        </w:rPr>
        <w:t>Secretary</w:t>
      </w:r>
      <w:r>
        <w:rPr>
          <w:rFonts w:cstheme="minorHAnsi"/>
          <w:color w:val="000000" w:themeColor="text1"/>
        </w:rPr>
        <w:t xml:space="preserve">. The meeting </w:t>
      </w:r>
      <w:r w:rsidR="009E25E8">
        <w:rPr>
          <w:rFonts w:cstheme="minorHAnsi"/>
          <w:color w:val="000000" w:themeColor="text1"/>
        </w:rPr>
        <w:t xml:space="preserve">agenda shall be announced in writing to all GA members through letters, emails, and a post put up 30 days before the meeting date </w:t>
      </w:r>
      <w:r w:rsidR="00A203B6">
        <w:rPr>
          <w:rFonts w:cstheme="minorHAnsi"/>
          <w:color w:val="000000" w:themeColor="text1"/>
        </w:rPr>
        <w:t>across the movement’s areas of operation</w:t>
      </w:r>
      <w:r w:rsidR="009E25E8">
        <w:rPr>
          <w:rFonts w:cstheme="minorHAnsi"/>
          <w:color w:val="000000" w:themeColor="text1"/>
        </w:rPr>
        <w:t>.</w:t>
      </w:r>
      <w:r w:rsidR="00C157E2">
        <w:rPr>
          <w:rFonts w:cstheme="minorHAnsi"/>
          <w:color w:val="000000" w:themeColor="text1"/>
          <w:lang w:bidi="ar-LB"/>
        </w:rPr>
        <w:t xml:space="preserve"> </w:t>
      </w:r>
    </w:p>
    <w:p w14:paraId="1241A63F" w14:textId="1A5F08AB" w:rsidR="00C157E2" w:rsidRDefault="00C157E2" w:rsidP="00C157E2">
      <w:pPr>
        <w:spacing w:before="120" w:after="0" w:line="240" w:lineRule="auto"/>
        <w:jc w:val="both"/>
        <w:rPr>
          <w:rFonts w:cstheme="minorHAnsi"/>
          <w:color w:val="000000" w:themeColor="text1"/>
          <w:lang w:bidi="ar-LB"/>
        </w:rPr>
      </w:pPr>
      <w:proofErr w:type="gramStart"/>
      <w:r>
        <w:rPr>
          <w:rFonts w:cstheme="minorHAnsi"/>
          <w:color w:val="000000" w:themeColor="text1"/>
          <w:lang w:bidi="ar-LB"/>
        </w:rPr>
        <w:t>Quorum</w:t>
      </w:r>
      <w:proofErr w:type="gramEnd"/>
      <w:r>
        <w:rPr>
          <w:rFonts w:cstheme="minorHAnsi"/>
          <w:color w:val="000000" w:themeColor="text1"/>
          <w:lang w:bidi="ar-LB"/>
        </w:rPr>
        <w:t xml:space="preserve"> is met </w:t>
      </w:r>
      <w:r w:rsidR="00DA0110">
        <w:rPr>
          <w:rFonts w:cstheme="minorHAnsi"/>
          <w:color w:val="000000" w:themeColor="text1"/>
          <w:lang w:bidi="ar-LB"/>
        </w:rPr>
        <w:t>if half</w:t>
      </w:r>
      <w:r>
        <w:rPr>
          <w:rFonts w:cstheme="minorHAnsi"/>
          <w:color w:val="000000" w:themeColor="text1"/>
          <w:lang w:bidi="ar-LB"/>
        </w:rPr>
        <w:t xml:space="preserve"> of the registered members attend the meeting in case of bylaws amendment. However, to dissolve the </w:t>
      </w:r>
      <w:r w:rsidR="002E30F0">
        <w:rPr>
          <w:rFonts w:cstheme="minorHAnsi"/>
          <w:color w:val="000000" w:themeColor="text1"/>
          <w:lang w:bidi="ar-LB"/>
        </w:rPr>
        <w:t>movement</w:t>
      </w:r>
      <w:r w:rsidRPr="00F47B2C">
        <w:rPr>
          <w:rFonts w:cstheme="minorHAnsi"/>
          <w:color w:val="000000" w:themeColor="text1"/>
          <w:lang w:bidi="ar-LB"/>
        </w:rPr>
        <w:t xml:space="preserve">, a </w:t>
      </w:r>
      <w:r w:rsidR="00DA0110">
        <w:rPr>
          <w:rFonts w:cstheme="minorHAnsi"/>
          <w:color w:val="000000" w:themeColor="text1"/>
          <w:lang w:bidi="ar-LB"/>
        </w:rPr>
        <w:t>70%</w:t>
      </w:r>
      <w:r w:rsidRPr="00F47B2C">
        <w:rPr>
          <w:rFonts w:cstheme="minorHAnsi"/>
          <w:color w:val="000000" w:themeColor="text1"/>
          <w:lang w:bidi="ar-LB"/>
        </w:rPr>
        <w:t xml:space="preserve"> quorum is required.</w:t>
      </w:r>
      <w:r>
        <w:rPr>
          <w:rFonts w:cstheme="minorHAnsi"/>
          <w:color w:val="000000" w:themeColor="text1"/>
          <w:lang w:bidi="ar-LB"/>
        </w:rPr>
        <w:t xml:space="preserve"> </w:t>
      </w:r>
      <w:r w:rsidR="000D39BC">
        <w:rPr>
          <w:rFonts w:cstheme="minorHAnsi"/>
          <w:color w:val="000000" w:themeColor="text1"/>
          <w:lang w:bidi="ar-LB"/>
        </w:rPr>
        <w:t xml:space="preserve">If the quorum is not met, a second meeting is called for after a month with the same agenda. Quorum is met if the majority attends. </w:t>
      </w:r>
      <w:r w:rsidR="006B50EB">
        <w:rPr>
          <w:rFonts w:cstheme="minorHAnsi"/>
          <w:color w:val="000000" w:themeColor="text1"/>
          <w:lang w:bidi="ar-LB"/>
        </w:rPr>
        <w:t xml:space="preserve">If </w:t>
      </w:r>
      <w:proofErr w:type="gramStart"/>
      <w:r w:rsidR="006B50EB">
        <w:rPr>
          <w:rFonts w:cstheme="minorHAnsi"/>
          <w:color w:val="000000" w:themeColor="text1"/>
          <w:lang w:bidi="ar-LB"/>
        </w:rPr>
        <w:t>quorum</w:t>
      </w:r>
      <w:proofErr w:type="gramEnd"/>
      <w:r w:rsidR="006B50EB">
        <w:rPr>
          <w:rFonts w:cstheme="minorHAnsi"/>
          <w:color w:val="000000" w:themeColor="text1"/>
          <w:lang w:bidi="ar-LB"/>
        </w:rPr>
        <w:t xml:space="preserve"> is not met for a second time, then the invitation no longer </w:t>
      </w:r>
      <w:proofErr w:type="gramStart"/>
      <w:r w:rsidR="006B50EB">
        <w:rPr>
          <w:rFonts w:cstheme="minorHAnsi"/>
          <w:color w:val="000000" w:themeColor="text1"/>
          <w:lang w:bidi="ar-LB"/>
        </w:rPr>
        <w:t>stands</w:t>
      </w:r>
      <w:proofErr w:type="gramEnd"/>
      <w:r w:rsidR="006B50EB">
        <w:rPr>
          <w:rFonts w:cstheme="minorHAnsi"/>
          <w:color w:val="000000" w:themeColor="text1"/>
          <w:lang w:bidi="ar-LB"/>
        </w:rPr>
        <w:t xml:space="preserve"> and the same topics listed on the agenda cannot be discussed </w:t>
      </w:r>
      <w:r w:rsidR="00DA0110">
        <w:rPr>
          <w:rFonts w:cstheme="minorHAnsi"/>
          <w:color w:val="000000" w:themeColor="text1"/>
          <w:lang w:bidi="ar-LB"/>
        </w:rPr>
        <w:t>un</w:t>
      </w:r>
      <w:r w:rsidR="006B50EB">
        <w:rPr>
          <w:rFonts w:cstheme="minorHAnsi"/>
          <w:color w:val="000000" w:themeColor="text1"/>
          <w:lang w:bidi="ar-LB"/>
        </w:rPr>
        <w:t xml:space="preserve">til after a year has passed. </w:t>
      </w:r>
    </w:p>
    <w:p w14:paraId="53201E4F" w14:textId="77777777" w:rsidR="00F6492B" w:rsidRDefault="00F6492B" w:rsidP="00C157E2">
      <w:pPr>
        <w:spacing w:before="120" w:after="0" w:line="240" w:lineRule="auto"/>
        <w:jc w:val="both"/>
        <w:rPr>
          <w:rFonts w:cstheme="minorHAnsi"/>
          <w:color w:val="000000" w:themeColor="text1"/>
          <w:lang w:bidi="ar-LB"/>
        </w:rPr>
      </w:pPr>
    </w:p>
    <w:p w14:paraId="7EE803D5" w14:textId="7C6DB41D" w:rsidR="00F653E7" w:rsidRPr="00164A91" w:rsidRDefault="00164A91" w:rsidP="0036025B">
      <w:pPr>
        <w:pStyle w:val="Heading1"/>
        <w:shd w:val="clear" w:color="auto" w:fill="E2EFD9" w:themeFill="accent6" w:themeFillTint="33"/>
        <w:jc w:val="center"/>
        <w:rPr>
          <w:sz w:val="32"/>
          <w:szCs w:val="32"/>
        </w:rPr>
      </w:pPr>
      <w:bookmarkStart w:id="27" w:name="_Toc153445725"/>
      <w:r w:rsidRPr="00164A91">
        <w:rPr>
          <w:sz w:val="32"/>
          <w:szCs w:val="32"/>
        </w:rPr>
        <w:t xml:space="preserve">THE </w:t>
      </w:r>
      <w:r w:rsidR="00001325">
        <w:rPr>
          <w:sz w:val="32"/>
          <w:szCs w:val="32"/>
        </w:rPr>
        <w:t>EXECUTIVE COMMITTEE</w:t>
      </w:r>
      <w:bookmarkEnd w:id="27"/>
      <w:r w:rsidRPr="00164A91">
        <w:rPr>
          <w:sz w:val="32"/>
          <w:szCs w:val="32"/>
        </w:rPr>
        <w:t xml:space="preserve"> </w:t>
      </w:r>
    </w:p>
    <w:p w14:paraId="72C8EECA" w14:textId="262EF7C3" w:rsidR="00B505D3" w:rsidRPr="00025362" w:rsidRDefault="00A7387A" w:rsidP="00164A91">
      <w:pPr>
        <w:pStyle w:val="Heading2"/>
        <w:numPr>
          <w:ilvl w:val="1"/>
          <w:numId w:val="44"/>
        </w:numPr>
        <w:spacing w:before="120" w:line="240" w:lineRule="auto"/>
        <w:ind w:left="540" w:hanging="540"/>
        <w:jc w:val="both"/>
        <w:rPr>
          <w:rFonts w:asciiTheme="minorHAnsi" w:hAnsiTheme="minorHAnsi" w:cstheme="minorHAnsi"/>
          <w:b/>
          <w:bCs/>
          <w:color w:val="538135" w:themeColor="accent6" w:themeShade="BF"/>
          <w:sz w:val="28"/>
          <w:szCs w:val="28"/>
        </w:rPr>
      </w:pPr>
      <w:bookmarkStart w:id="28" w:name="_Toc153445726"/>
      <w:r w:rsidRPr="00025362">
        <w:rPr>
          <w:rFonts w:asciiTheme="minorHAnsi" w:hAnsiTheme="minorHAnsi" w:cstheme="minorHAnsi"/>
          <w:b/>
          <w:bCs/>
          <w:color w:val="538135" w:themeColor="accent6" w:themeShade="BF"/>
          <w:sz w:val="28"/>
          <w:szCs w:val="28"/>
        </w:rPr>
        <w:t>Composition</w:t>
      </w:r>
      <w:r w:rsidR="00F245DF" w:rsidRPr="00025362">
        <w:rPr>
          <w:rFonts w:asciiTheme="minorHAnsi" w:hAnsiTheme="minorHAnsi" w:cstheme="minorHAnsi"/>
          <w:b/>
          <w:bCs/>
          <w:color w:val="538135" w:themeColor="accent6" w:themeShade="BF"/>
          <w:sz w:val="28"/>
          <w:szCs w:val="28"/>
        </w:rPr>
        <w:t xml:space="preserve"> and Eligibility Criteria</w:t>
      </w:r>
      <w:bookmarkEnd w:id="28"/>
      <w:r w:rsidR="00F245DF" w:rsidRPr="00025362">
        <w:rPr>
          <w:rFonts w:asciiTheme="minorHAnsi" w:hAnsiTheme="minorHAnsi" w:cstheme="minorHAnsi"/>
          <w:b/>
          <w:bCs/>
          <w:color w:val="538135" w:themeColor="accent6" w:themeShade="BF"/>
          <w:sz w:val="28"/>
          <w:szCs w:val="28"/>
        </w:rPr>
        <w:t xml:space="preserve"> </w:t>
      </w:r>
    </w:p>
    <w:p w14:paraId="6F9534C0" w14:textId="78918814" w:rsidR="00F245DF" w:rsidRPr="00025362" w:rsidRDefault="00F245DF" w:rsidP="00F245DF">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29" w:name="_Hlk107322970"/>
      <w:bookmarkStart w:id="30" w:name="_Toc153445727"/>
      <w:r w:rsidRPr="00025362">
        <w:rPr>
          <w:rFonts w:asciiTheme="minorHAnsi" w:hAnsiTheme="minorHAnsi" w:cstheme="minorHAnsi"/>
          <w:b/>
          <w:bCs/>
          <w:i/>
          <w:iCs/>
          <w:color w:val="538135" w:themeColor="accent6" w:themeShade="BF"/>
          <w:sz w:val="24"/>
          <w:szCs w:val="24"/>
        </w:rPr>
        <w:t>Composition</w:t>
      </w:r>
      <w:bookmarkEnd w:id="30"/>
      <w:r w:rsidRPr="00025362">
        <w:rPr>
          <w:rFonts w:asciiTheme="minorHAnsi" w:hAnsiTheme="minorHAnsi" w:cstheme="minorHAnsi"/>
          <w:b/>
          <w:bCs/>
          <w:i/>
          <w:iCs/>
          <w:color w:val="538135" w:themeColor="accent6" w:themeShade="BF"/>
          <w:sz w:val="24"/>
          <w:szCs w:val="24"/>
        </w:rPr>
        <w:t xml:space="preserve"> </w:t>
      </w:r>
    </w:p>
    <w:p w14:paraId="649A71C8" w14:textId="6A191DF9" w:rsidR="00F30021" w:rsidRPr="00971627" w:rsidRDefault="00971627" w:rsidP="00FA2EDD">
      <w:pPr>
        <w:spacing w:before="120" w:after="0" w:line="240" w:lineRule="auto"/>
        <w:jc w:val="both"/>
        <w:rPr>
          <w:rFonts w:cstheme="minorHAnsi"/>
          <w:color w:val="000000" w:themeColor="text1"/>
        </w:rPr>
      </w:pPr>
      <w:r w:rsidRPr="00971627">
        <w:rPr>
          <w:rFonts w:cstheme="minorHAnsi"/>
          <w:color w:val="000000" w:themeColor="text1"/>
        </w:rPr>
        <w:t xml:space="preserve">The </w:t>
      </w:r>
      <w:r w:rsidR="00025362">
        <w:rPr>
          <w:rFonts w:cstheme="minorHAnsi"/>
          <w:color w:val="000000" w:themeColor="text1"/>
        </w:rPr>
        <w:t>EC</w:t>
      </w:r>
      <w:r>
        <w:rPr>
          <w:rFonts w:cstheme="minorHAnsi"/>
          <w:color w:val="000000" w:themeColor="text1"/>
        </w:rPr>
        <w:t xml:space="preserve"> represents the GA and </w:t>
      </w:r>
      <w:r w:rsidR="00025362">
        <w:rPr>
          <w:rFonts w:cstheme="minorHAnsi"/>
          <w:color w:val="000000" w:themeColor="text1"/>
        </w:rPr>
        <w:t>is</w:t>
      </w:r>
      <w:r>
        <w:rPr>
          <w:rFonts w:cstheme="minorHAnsi"/>
          <w:color w:val="000000" w:themeColor="text1"/>
        </w:rPr>
        <w:t xml:space="preserve"> the primary governing body operating within </w:t>
      </w:r>
      <w:r w:rsidR="003361EB">
        <w:rPr>
          <w:rFonts w:cstheme="minorHAnsi"/>
          <w:color w:val="000000" w:themeColor="text1"/>
        </w:rPr>
        <w:t>Agri-Movement</w:t>
      </w:r>
      <w:r>
        <w:rPr>
          <w:rFonts w:cstheme="minorHAnsi"/>
          <w:color w:val="000000" w:themeColor="text1"/>
        </w:rPr>
        <w:t xml:space="preserve">’s </w:t>
      </w:r>
      <w:r w:rsidRPr="00D7096F">
        <w:rPr>
          <w:rFonts w:cstheme="minorHAnsi"/>
          <w:color w:val="000000" w:themeColor="text1"/>
        </w:rPr>
        <w:t xml:space="preserve">bylaws. </w:t>
      </w:r>
      <w:r w:rsidR="001C7D9B" w:rsidRPr="00D7096F">
        <w:rPr>
          <w:rFonts w:cstheme="minorHAnsi"/>
          <w:color w:val="000000" w:themeColor="text1"/>
        </w:rPr>
        <w:t>Members are to be elected by the GA from amongst the latter’s members who have settled their annual membership fees</w:t>
      </w:r>
      <w:r w:rsidR="00025362">
        <w:rPr>
          <w:rFonts w:cstheme="minorHAnsi"/>
          <w:color w:val="000000" w:themeColor="text1"/>
        </w:rPr>
        <w:t xml:space="preserve"> in a secret ballot every two years</w:t>
      </w:r>
      <w:r w:rsidR="001C7D9B" w:rsidRPr="00D7096F">
        <w:rPr>
          <w:rFonts w:cstheme="minorHAnsi"/>
          <w:color w:val="000000" w:themeColor="text1"/>
        </w:rPr>
        <w:t>.</w:t>
      </w:r>
      <w:r w:rsidR="001C7D9B">
        <w:rPr>
          <w:rFonts w:cstheme="minorHAnsi"/>
          <w:color w:val="000000" w:themeColor="text1"/>
        </w:rPr>
        <w:t xml:space="preserve"> </w:t>
      </w:r>
    </w:p>
    <w:p w14:paraId="4A6AFE17" w14:textId="77777777" w:rsidR="00971627" w:rsidRDefault="00971627" w:rsidP="00FA2EDD">
      <w:pPr>
        <w:spacing w:before="120" w:after="0" w:line="240" w:lineRule="auto"/>
        <w:jc w:val="both"/>
        <w:rPr>
          <w:rFonts w:cstheme="minorHAnsi"/>
          <w:highlight w:val="red"/>
        </w:rPr>
      </w:pPr>
    </w:p>
    <w:p w14:paraId="209DB417" w14:textId="1218A536" w:rsidR="00F245DF" w:rsidRPr="00025362" w:rsidRDefault="00F245DF" w:rsidP="00F245DF">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31" w:name="_Toc153445728"/>
      <w:r w:rsidRPr="00025362">
        <w:rPr>
          <w:rFonts w:asciiTheme="minorHAnsi" w:hAnsiTheme="minorHAnsi" w:cstheme="minorHAnsi"/>
          <w:b/>
          <w:bCs/>
          <w:i/>
          <w:iCs/>
          <w:color w:val="538135" w:themeColor="accent6" w:themeShade="BF"/>
          <w:sz w:val="24"/>
          <w:szCs w:val="24"/>
        </w:rPr>
        <w:t>Eligibility</w:t>
      </w:r>
      <w:bookmarkEnd w:id="31"/>
      <w:r w:rsidRPr="00025362">
        <w:rPr>
          <w:rFonts w:asciiTheme="minorHAnsi" w:hAnsiTheme="minorHAnsi" w:cstheme="minorHAnsi"/>
          <w:b/>
          <w:bCs/>
          <w:i/>
          <w:iCs/>
          <w:color w:val="538135" w:themeColor="accent6" w:themeShade="BF"/>
          <w:sz w:val="24"/>
          <w:szCs w:val="24"/>
        </w:rPr>
        <w:t xml:space="preserve"> </w:t>
      </w:r>
    </w:p>
    <w:p w14:paraId="5A89B74C" w14:textId="72FF0334" w:rsidR="00F245DF" w:rsidRDefault="00F245DF" w:rsidP="00F245DF">
      <w:pPr>
        <w:spacing w:before="120" w:after="0" w:line="240" w:lineRule="auto"/>
        <w:jc w:val="both"/>
        <w:rPr>
          <w:rFonts w:cstheme="minorHAnsi"/>
        </w:rPr>
      </w:pPr>
      <w:r>
        <w:rPr>
          <w:rFonts w:cstheme="minorHAnsi"/>
        </w:rPr>
        <w:t xml:space="preserve">Members of the </w:t>
      </w:r>
      <w:r w:rsidR="00025362">
        <w:rPr>
          <w:rFonts w:cstheme="minorHAnsi"/>
        </w:rPr>
        <w:t>EC</w:t>
      </w:r>
      <w:r>
        <w:rPr>
          <w:rFonts w:cstheme="minorHAnsi"/>
        </w:rPr>
        <w:t xml:space="preserve"> should meet the following criteria:</w:t>
      </w:r>
    </w:p>
    <w:p w14:paraId="2B5B0C5D" w14:textId="6E7D6344" w:rsidR="00025362" w:rsidRPr="00E96423" w:rsidRDefault="00025362" w:rsidP="00025362">
      <w:pPr>
        <w:pStyle w:val="ListParagraph"/>
        <w:numPr>
          <w:ilvl w:val="0"/>
          <w:numId w:val="55"/>
        </w:numPr>
        <w:spacing w:before="120" w:after="0" w:line="240" w:lineRule="auto"/>
        <w:ind w:left="360"/>
        <w:jc w:val="both"/>
      </w:pPr>
      <w:r w:rsidRPr="00E96423">
        <w:rPr>
          <w:i/>
          <w:iCs/>
        </w:rPr>
        <w:t>Commitment and Dedication</w:t>
      </w:r>
      <w:r w:rsidRPr="00E96423">
        <w:t xml:space="preserve"> </w:t>
      </w:r>
      <w:r w:rsidRPr="00E96423">
        <w:rPr>
          <w:i/>
          <w:iCs/>
        </w:rPr>
        <w:t>to Agri-Movement’s Mission:</w:t>
      </w:r>
      <w:r w:rsidRPr="00E96423">
        <w:t xml:space="preserve"> </w:t>
      </w:r>
      <w:r>
        <w:t>EC</w:t>
      </w:r>
      <w:r w:rsidRPr="00E96423">
        <w:t xml:space="preserve"> members shall demonstrate a strong dedication to the movement’s mission and values. </w:t>
      </w:r>
    </w:p>
    <w:p w14:paraId="5EF625EC" w14:textId="7830282D" w:rsidR="00025362" w:rsidRPr="00E96423" w:rsidRDefault="00025362" w:rsidP="00025362">
      <w:pPr>
        <w:pStyle w:val="ListParagraph"/>
        <w:numPr>
          <w:ilvl w:val="0"/>
          <w:numId w:val="55"/>
        </w:numPr>
        <w:spacing w:before="120" w:after="0" w:line="240" w:lineRule="auto"/>
        <w:ind w:left="360"/>
        <w:jc w:val="both"/>
      </w:pPr>
      <w:r w:rsidRPr="00E96423">
        <w:rPr>
          <w:i/>
          <w:iCs/>
        </w:rPr>
        <w:t>Expertise:</w:t>
      </w:r>
      <w:r w:rsidRPr="00E96423">
        <w:t xml:space="preserve"> </w:t>
      </w:r>
      <w:r>
        <w:t>EC</w:t>
      </w:r>
      <w:r w:rsidRPr="00E96423">
        <w:t xml:space="preserve"> members shall preferably possess expertise or be engaged in pertinent fields such as farming, environment, climate change, or similar fields. </w:t>
      </w:r>
    </w:p>
    <w:p w14:paraId="0E72388A" w14:textId="4F40F86E" w:rsidR="00025362" w:rsidRPr="00E96423" w:rsidRDefault="00025362" w:rsidP="00025362">
      <w:pPr>
        <w:pStyle w:val="ListParagraph"/>
        <w:numPr>
          <w:ilvl w:val="0"/>
          <w:numId w:val="55"/>
        </w:numPr>
        <w:spacing w:before="120" w:after="0" w:line="240" w:lineRule="auto"/>
        <w:ind w:left="360"/>
        <w:jc w:val="both"/>
      </w:pPr>
      <w:r>
        <w:rPr>
          <w:i/>
          <w:iCs/>
        </w:rPr>
        <w:t xml:space="preserve">Networking and Connections: </w:t>
      </w:r>
      <w:r>
        <w:t xml:space="preserve"> EC members shall be well connected with willingness to exert effort to network and fundraise for Agri-movement. </w:t>
      </w:r>
    </w:p>
    <w:p w14:paraId="11823D55" w14:textId="17A3ABF5" w:rsidR="00117EFE" w:rsidRDefault="00117EFE" w:rsidP="00117EFE">
      <w:pPr>
        <w:spacing w:before="120" w:after="0" w:line="240" w:lineRule="auto"/>
        <w:jc w:val="both"/>
        <w:rPr>
          <w:rFonts w:cstheme="minorHAnsi"/>
        </w:rPr>
      </w:pPr>
    </w:p>
    <w:p w14:paraId="7FB9C731" w14:textId="25D638FD" w:rsidR="00804F9B" w:rsidRPr="00025362" w:rsidRDefault="008E177E" w:rsidP="00164A91">
      <w:pPr>
        <w:pStyle w:val="Heading2"/>
        <w:numPr>
          <w:ilvl w:val="1"/>
          <w:numId w:val="44"/>
        </w:numPr>
        <w:spacing w:before="120" w:line="240" w:lineRule="auto"/>
        <w:ind w:left="540" w:hanging="540"/>
        <w:jc w:val="both"/>
        <w:rPr>
          <w:rFonts w:asciiTheme="minorHAnsi" w:hAnsiTheme="minorHAnsi" w:cstheme="minorHAnsi"/>
          <w:b/>
          <w:bCs/>
          <w:color w:val="538135" w:themeColor="accent6" w:themeShade="BF"/>
          <w:sz w:val="28"/>
          <w:szCs w:val="28"/>
        </w:rPr>
      </w:pPr>
      <w:bookmarkStart w:id="32" w:name="_Toc153445729"/>
      <w:bookmarkEnd w:id="29"/>
      <w:r w:rsidRPr="00025362">
        <w:rPr>
          <w:rFonts w:asciiTheme="minorHAnsi" w:hAnsiTheme="minorHAnsi" w:cstheme="minorHAnsi"/>
          <w:b/>
          <w:bCs/>
          <w:color w:val="538135" w:themeColor="accent6" w:themeShade="BF"/>
          <w:sz w:val="28"/>
          <w:szCs w:val="28"/>
        </w:rPr>
        <w:t>R</w:t>
      </w:r>
      <w:r w:rsidR="00A7387A" w:rsidRPr="00025362">
        <w:rPr>
          <w:rFonts w:asciiTheme="minorHAnsi" w:hAnsiTheme="minorHAnsi" w:cstheme="minorHAnsi"/>
          <w:b/>
          <w:bCs/>
          <w:color w:val="538135" w:themeColor="accent6" w:themeShade="BF"/>
          <w:sz w:val="28"/>
          <w:szCs w:val="28"/>
        </w:rPr>
        <w:t>esponsibilities</w:t>
      </w:r>
      <w:r w:rsidR="007B6FA6" w:rsidRPr="00025362">
        <w:rPr>
          <w:rFonts w:asciiTheme="minorHAnsi" w:hAnsiTheme="minorHAnsi" w:cstheme="minorHAnsi"/>
          <w:b/>
          <w:bCs/>
          <w:color w:val="538135" w:themeColor="accent6" w:themeShade="BF"/>
          <w:sz w:val="28"/>
          <w:szCs w:val="28"/>
        </w:rPr>
        <w:t xml:space="preserve"> of the </w:t>
      </w:r>
      <w:r w:rsidR="00025362">
        <w:rPr>
          <w:rFonts w:asciiTheme="minorHAnsi" w:hAnsiTheme="minorHAnsi" w:cstheme="minorHAnsi"/>
          <w:b/>
          <w:bCs/>
          <w:color w:val="538135" w:themeColor="accent6" w:themeShade="BF"/>
          <w:sz w:val="28"/>
          <w:szCs w:val="28"/>
        </w:rPr>
        <w:t>EC</w:t>
      </w:r>
      <w:bookmarkEnd w:id="32"/>
    </w:p>
    <w:p w14:paraId="3398CF30" w14:textId="1F930CC6" w:rsidR="00D74BC3" w:rsidRPr="00025362" w:rsidRDefault="00A13A50" w:rsidP="00025362">
      <w:pPr>
        <w:pStyle w:val="ListParagraph"/>
        <w:numPr>
          <w:ilvl w:val="0"/>
          <w:numId w:val="55"/>
        </w:numPr>
        <w:spacing w:before="120" w:after="0" w:line="240" w:lineRule="auto"/>
        <w:ind w:left="360"/>
        <w:jc w:val="both"/>
      </w:pPr>
      <w:bookmarkStart w:id="33" w:name="_Hlk118979976"/>
      <w:r w:rsidRPr="00025362">
        <w:t xml:space="preserve">Represent </w:t>
      </w:r>
      <w:r w:rsidR="003361EB" w:rsidRPr="00025362">
        <w:t>Agri-Movement</w:t>
      </w:r>
      <w:r w:rsidRPr="00025362">
        <w:t xml:space="preserve"> in front of legal authorities as well as other stakeholders, ensuring that </w:t>
      </w:r>
      <w:proofErr w:type="gramStart"/>
      <w:r w:rsidRPr="00025362">
        <w:t>its</w:t>
      </w:r>
      <w:proofErr w:type="gramEnd"/>
      <w:r w:rsidRPr="00025362">
        <w:t xml:space="preserve"> activities are well </w:t>
      </w:r>
      <w:r w:rsidR="0043244E" w:rsidRPr="00025362">
        <w:t>performed,</w:t>
      </w:r>
      <w:r w:rsidRPr="00025362">
        <w:t xml:space="preserve"> and its objectives are achieved. </w:t>
      </w:r>
    </w:p>
    <w:p w14:paraId="6DC408AC" w14:textId="11BA78A8" w:rsidR="00A13A50" w:rsidRPr="00025362" w:rsidRDefault="00A13A50" w:rsidP="00025362">
      <w:pPr>
        <w:pStyle w:val="ListParagraph"/>
        <w:numPr>
          <w:ilvl w:val="0"/>
          <w:numId w:val="55"/>
        </w:numPr>
        <w:spacing w:before="120" w:after="0" w:line="240" w:lineRule="auto"/>
        <w:ind w:left="360"/>
        <w:jc w:val="both"/>
      </w:pPr>
      <w:r w:rsidRPr="00025362">
        <w:t xml:space="preserve">Ensure the accomplishment of </w:t>
      </w:r>
      <w:r w:rsidR="003361EB" w:rsidRPr="00025362">
        <w:t>Agri-Movement</w:t>
      </w:r>
      <w:r w:rsidRPr="00025362">
        <w:t xml:space="preserve">’s objectives and the application of all policies. </w:t>
      </w:r>
    </w:p>
    <w:p w14:paraId="3BEF035D" w14:textId="7CFC6334" w:rsidR="00A13A50" w:rsidRPr="00025362" w:rsidRDefault="00A13A50" w:rsidP="00025362">
      <w:pPr>
        <w:pStyle w:val="ListParagraph"/>
        <w:numPr>
          <w:ilvl w:val="0"/>
          <w:numId w:val="55"/>
        </w:numPr>
        <w:spacing w:before="120" w:after="0" w:line="240" w:lineRule="auto"/>
        <w:ind w:left="360"/>
        <w:jc w:val="both"/>
      </w:pPr>
      <w:r w:rsidRPr="00025362">
        <w:t xml:space="preserve">Ensure that </w:t>
      </w:r>
      <w:proofErr w:type="gramStart"/>
      <w:r w:rsidR="00025362">
        <w:t>EC’s</w:t>
      </w:r>
      <w:proofErr w:type="gramEnd"/>
      <w:r w:rsidRPr="00025362">
        <w:t xml:space="preserve"> decisions are executed. </w:t>
      </w:r>
    </w:p>
    <w:p w14:paraId="128AFF06" w14:textId="0F2F368F" w:rsidR="00A13A50" w:rsidRPr="00025362" w:rsidRDefault="00A13A50" w:rsidP="00025362">
      <w:pPr>
        <w:pStyle w:val="ListParagraph"/>
        <w:numPr>
          <w:ilvl w:val="0"/>
          <w:numId w:val="55"/>
        </w:numPr>
        <w:spacing w:before="120" w:after="0" w:line="240" w:lineRule="auto"/>
        <w:ind w:left="360"/>
        <w:jc w:val="both"/>
      </w:pPr>
      <w:r w:rsidRPr="00025362">
        <w:t>Propose budget</w:t>
      </w:r>
      <w:r w:rsidR="00283D56">
        <w:t>, including annual membership fees,</w:t>
      </w:r>
      <w:r w:rsidRPr="00025362">
        <w:t xml:space="preserve"> and implement it once approved by the GA</w:t>
      </w:r>
      <w:r w:rsidR="00283D56">
        <w:t>.</w:t>
      </w:r>
    </w:p>
    <w:p w14:paraId="1D908AC4" w14:textId="51757FDE" w:rsidR="0043244E" w:rsidRPr="00025362" w:rsidRDefault="0043244E" w:rsidP="00025362">
      <w:pPr>
        <w:pStyle w:val="ListParagraph"/>
        <w:numPr>
          <w:ilvl w:val="0"/>
          <w:numId w:val="55"/>
        </w:numPr>
        <w:spacing w:before="120" w:after="0" w:line="240" w:lineRule="auto"/>
        <w:ind w:left="360"/>
        <w:jc w:val="both"/>
      </w:pPr>
      <w:r w:rsidRPr="00025362">
        <w:t xml:space="preserve">Review financial statements on a quarterly basis. </w:t>
      </w:r>
    </w:p>
    <w:p w14:paraId="4AC50E26" w14:textId="45104A51" w:rsidR="0043244E" w:rsidRPr="00025362" w:rsidRDefault="0043244E" w:rsidP="00025362">
      <w:pPr>
        <w:pStyle w:val="ListParagraph"/>
        <w:numPr>
          <w:ilvl w:val="0"/>
          <w:numId w:val="55"/>
        </w:numPr>
        <w:spacing w:before="120" w:after="0" w:line="240" w:lineRule="auto"/>
        <w:ind w:left="360"/>
        <w:jc w:val="both"/>
      </w:pPr>
      <w:r w:rsidRPr="00025362">
        <w:t xml:space="preserve">Review the external audit report and </w:t>
      </w:r>
      <w:r w:rsidR="00283D56" w:rsidRPr="00025362">
        <w:t>forward it</w:t>
      </w:r>
      <w:r w:rsidRPr="00025362">
        <w:t xml:space="preserve"> to the GA for final approval. </w:t>
      </w:r>
    </w:p>
    <w:p w14:paraId="290BCDB5" w14:textId="3246C50A" w:rsidR="00A13A50" w:rsidRPr="00025362" w:rsidRDefault="00A13A50" w:rsidP="00025362">
      <w:pPr>
        <w:pStyle w:val="ListParagraph"/>
        <w:numPr>
          <w:ilvl w:val="0"/>
          <w:numId w:val="55"/>
        </w:numPr>
        <w:spacing w:before="120" w:after="0" w:line="240" w:lineRule="auto"/>
        <w:ind w:left="360"/>
        <w:jc w:val="both"/>
      </w:pPr>
      <w:r w:rsidRPr="00025362">
        <w:t xml:space="preserve">Decide on the formation of committees as the need arises. </w:t>
      </w:r>
    </w:p>
    <w:p w14:paraId="423430A8" w14:textId="4242792F" w:rsidR="00A13A50" w:rsidRPr="00025362" w:rsidRDefault="00A13A50" w:rsidP="00025362">
      <w:pPr>
        <w:pStyle w:val="ListParagraph"/>
        <w:numPr>
          <w:ilvl w:val="0"/>
          <w:numId w:val="55"/>
        </w:numPr>
        <w:spacing w:before="120" w:after="0" w:line="240" w:lineRule="auto"/>
        <w:ind w:left="360"/>
        <w:jc w:val="both"/>
      </w:pPr>
      <w:r w:rsidRPr="00025362">
        <w:t>Set workplans and monitor implementations.</w:t>
      </w:r>
    </w:p>
    <w:p w14:paraId="42AB7B81" w14:textId="3733C39B" w:rsidR="00A13A50" w:rsidRPr="00025362" w:rsidRDefault="00A13A50" w:rsidP="00025362">
      <w:pPr>
        <w:pStyle w:val="ListParagraph"/>
        <w:numPr>
          <w:ilvl w:val="0"/>
          <w:numId w:val="55"/>
        </w:numPr>
        <w:spacing w:before="120" w:after="0" w:line="240" w:lineRule="auto"/>
        <w:ind w:left="360"/>
        <w:jc w:val="both"/>
      </w:pPr>
      <w:r w:rsidRPr="00025362">
        <w:t xml:space="preserve">Set the agenda for the GA meetings. </w:t>
      </w:r>
    </w:p>
    <w:p w14:paraId="5A9C06B0" w14:textId="65097B9B" w:rsidR="00A13A50" w:rsidRPr="00025362" w:rsidRDefault="00A13A50" w:rsidP="00025362">
      <w:pPr>
        <w:pStyle w:val="ListParagraph"/>
        <w:numPr>
          <w:ilvl w:val="0"/>
          <w:numId w:val="55"/>
        </w:numPr>
        <w:spacing w:before="120" w:after="0" w:line="240" w:lineRule="auto"/>
        <w:ind w:left="360"/>
        <w:jc w:val="both"/>
      </w:pPr>
      <w:r w:rsidRPr="00025362">
        <w:t xml:space="preserve">Announce decisions and statements. </w:t>
      </w:r>
    </w:p>
    <w:p w14:paraId="7045E259" w14:textId="3411D12F" w:rsidR="00A13A50" w:rsidRPr="00283D56" w:rsidRDefault="00A13A50" w:rsidP="00283D56">
      <w:pPr>
        <w:pStyle w:val="ListParagraph"/>
        <w:numPr>
          <w:ilvl w:val="0"/>
          <w:numId w:val="55"/>
        </w:numPr>
        <w:spacing w:before="120" w:after="0" w:line="240" w:lineRule="auto"/>
        <w:ind w:left="360"/>
        <w:jc w:val="both"/>
      </w:pPr>
      <w:r w:rsidRPr="00283D56">
        <w:lastRenderedPageBreak/>
        <w:t xml:space="preserve">Review and approve any statement, article, research, or study issues in the name of </w:t>
      </w:r>
      <w:r w:rsidR="003361EB" w:rsidRPr="00283D56">
        <w:t>Agri-Movement</w:t>
      </w:r>
      <w:r w:rsidRPr="00283D56">
        <w:t xml:space="preserve">. </w:t>
      </w:r>
    </w:p>
    <w:p w14:paraId="33990A95" w14:textId="20BC7753" w:rsidR="002C2523" w:rsidRPr="00283D56" w:rsidRDefault="002C2523" w:rsidP="00283D56">
      <w:pPr>
        <w:pStyle w:val="ListParagraph"/>
        <w:numPr>
          <w:ilvl w:val="0"/>
          <w:numId w:val="55"/>
        </w:numPr>
        <w:spacing w:before="120" w:after="0" w:line="240" w:lineRule="auto"/>
        <w:ind w:left="360"/>
        <w:jc w:val="both"/>
      </w:pPr>
      <w:r w:rsidRPr="00283D56">
        <w:t xml:space="preserve">Network and maintain good donor relationships. </w:t>
      </w:r>
    </w:p>
    <w:p w14:paraId="43C1FA82" w14:textId="5B2ECEF7" w:rsidR="00E149A2" w:rsidRPr="00A13A50" w:rsidRDefault="00E149A2" w:rsidP="00283D56">
      <w:pPr>
        <w:pStyle w:val="ListParagraph"/>
        <w:numPr>
          <w:ilvl w:val="0"/>
          <w:numId w:val="55"/>
        </w:numPr>
        <w:spacing w:before="120" w:after="0" w:line="240" w:lineRule="auto"/>
        <w:ind w:left="360"/>
        <w:jc w:val="both"/>
        <w:rPr>
          <w:rFonts w:cstheme="minorHAnsi"/>
          <w:bCs/>
          <w:iCs/>
        </w:rPr>
      </w:pPr>
      <w:r w:rsidRPr="00283D56">
        <w:t xml:space="preserve">Appraise the performance of the </w:t>
      </w:r>
      <w:r w:rsidR="00283D56">
        <w:t>CC</w:t>
      </w:r>
      <w:r>
        <w:rPr>
          <w:rFonts w:cstheme="minorHAnsi"/>
          <w:bCs/>
          <w:iCs/>
        </w:rPr>
        <w:t xml:space="preserve">. </w:t>
      </w:r>
    </w:p>
    <w:bookmarkEnd w:id="33"/>
    <w:p w14:paraId="5F2B31C3" w14:textId="77777777" w:rsidR="00A97BE1" w:rsidRPr="008B66F8" w:rsidRDefault="00A97BE1" w:rsidP="00FA2EDD">
      <w:pPr>
        <w:spacing w:after="0" w:line="240" w:lineRule="auto"/>
        <w:ind w:left="720"/>
        <w:jc w:val="both"/>
        <w:rPr>
          <w:rFonts w:eastAsia="Times New Roman" w:cstheme="minorHAnsi"/>
          <w:highlight w:val="yellow"/>
        </w:rPr>
      </w:pPr>
    </w:p>
    <w:p w14:paraId="058FCD53" w14:textId="51A74DB1" w:rsidR="00A7387A" w:rsidRPr="00283D56" w:rsidRDefault="00A7387A" w:rsidP="00164A91">
      <w:pPr>
        <w:pStyle w:val="Heading2"/>
        <w:numPr>
          <w:ilvl w:val="1"/>
          <w:numId w:val="44"/>
        </w:numPr>
        <w:spacing w:before="120" w:line="240" w:lineRule="auto"/>
        <w:ind w:left="540" w:hanging="540"/>
        <w:jc w:val="both"/>
        <w:rPr>
          <w:rFonts w:asciiTheme="minorHAnsi" w:hAnsiTheme="minorHAnsi" w:cstheme="minorHAnsi"/>
          <w:b/>
          <w:bCs/>
          <w:color w:val="538135" w:themeColor="accent6" w:themeShade="BF"/>
          <w:sz w:val="28"/>
          <w:szCs w:val="28"/>
        </w:rPr>
      </w:pPr>
      <w:bookmarkStart w:id="34" w:name="_Hlk118980243"/>
      <w:bookmarkStart w:id="35" w:name="_Toc153445730"/>
      <w:r w:rsidRPr="00283D56">
        <w:rPr>
          <w:rFonts w:asciiTheme="minorHAnsi" w:hAnsiTheme="minorHAnsi" w:cstheme="minorHAnsi"/>
          <w:b/>
          <w:bCs/>
          <w:color w:val="538135" w:themeColor="accent6" w:themeShade="BF"/>
          <w:sz w:val="28"/>
          <w:szCs w:val="28"/>
        </w:rPr>
        <w:t xml:space="preserve">Rules and </w:t>
      </w:r>
      <w:r w:rsidR="006B0806" w:rsidRPr="00283D56">
        <w:rPr>
          <w:rFonts w:asciiTheme="minorHAnsi" w:hAnsiTheme="minorHAnsi" w:cstheme="minorHAnsi"/>
          <w:b/>
          <w:bCs/>
          <w:color w:val="538135" w:themeColor="accent6" w:themeShade="BF"/>
          <w:sz w:val="28"/>
          <w:szCs w:val="28"/>
        </w:rPr>
        <w:t>P</w:t>
      </w:r>
      <w:r w:rsidRPr="00283D56">
        <w:rPr>
          <w:rFonts w:asciiTheme="minorHAnsi" w:hAnsiTheme="minorHAnsi" w:cstheme="minorHAnsi"/>
          <w:b/>
          <w:bCs/>
          <w:color w:val="538135" w:themeColor="accent6" w:themeShade="BF"/>
          <w:sz w:val="28"/>
          <w:szCs w:val="28"/>
        </w:rPr>
        <w:t xml:space="preserve">rocedures for </w:t>
      </w:r>
      <w:r w:rsidR="006B0806" w:rsidRPr="00283D56">
        <w:rPr>
          <w:rFonts w:asciiTheme="minorHAnsi" w:hAnsiTheme="minorHAnsi" w:cstheme="minorHAnsi"/>
          <w:b/>
          <w:bCs/>
          <w:color w:val="538135" w:themeColor="accent6" w:themeShade="BF"/>
          <w:sz w:val="28"/>
          <w:szCs w:val="28"/>
        </w:rPr>
        <w:t>E</w:t>
      </w:r>
      <w:r w:rsidRPr="00283D56">
        <w:rPr>
          <w:rFonts w:asciiTheme="minorHAnsi" w:hAnsiTheme="minorHAnsi" w:cstheme="minorHAnsi"/>
          <w:b/>
          <w:bCs/>
          <w:color w:val="538135" w:themeColor="accent6" w:themeShade="BF"/>
          <w:sz w:val="28"/>
          <w:szCs w:val="28"/>
        </w:rPr>
        <w:t xml:space="preserve">lecting the </w:t>
      </w:r>
      <w:r w:rsidR="000228B4">
        <w:rPr>
          <w:rFonts w:asciiTheme="minorHAnsi" w:hAnsiTheme="minorHAnsi" w:cstheme="minorHAnsi"/>
          <w:b/>
          <w:bCs/>
          <w:color w:val="538135" w:themeColor="accent6" w:themeShade="BF"/>
          <w:sz w:val="28"/>
          <w:szCs w:val="28"/>
        </w:rPr>
        <w:t>EC</w:t>
      </w:r>
      <w:bookmarkEnd w:id="35"/>
    </w:p>
    <w:p w14:paraId="28EE2788" w14:textId="6A2B87A2" w:rsidR="00A13A50" w:rsidRPr="00283D56" w:rsidRDefault="00F45C46" w:rsidP="00A13A50">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36" w:name="_Hlk114954370"/>
      <w:bookmarkStart w:id="37" w:name="_Toc153445731"/>
      <w:bookmarkEnd w:id="34"/>
      <w:r w:rsidRPr="00283D56">
        <w:rPr>
          <w:rFonts w:asciiTheme="minorHAnsi" w:hAnsiTheme="minorHAnsi" w:cstheme="minorHAnsi"/>
          <w:b/>
          <w:bCs/>
          <w:i/>
          <w:iCs/>
          <w:color w:val="538135" w:themeColor="accent6" w:themeShade="BF"/>
          <w:sz w:val="24"/>
          <w:szCs w:val="24"/>
        </w:rPr>
        <w:t>Elections</w:t>
      </w:r>
      <w:bookmarkEnd w:id="37"/>
      <w:r w:rsidRPr="00283D56">
        <w:rPr>
          <w:rFonts w:asciiTheme="minorHAnsi" w:hAnsiTheme="minorHAnsi" w:cstheme="minorHAnsi"/>
          <w:b/>
          <w:bCs/>
          <w:i/>
          <w:iCs/>
          <w:color w:val="538135" w:themeColor="accent6" w:themeShade="BF"/>
          <w:sz w:val="24"/>
          <w:szCs w:val="24"/>
        </w:rPr>
        <w:t xml:space="preserve"> </w:t>
      </w:r>
    </w:p>
    <w:p w14:paraId="1862D717" w14:textId="634F29E2" w:rsidR="000228B4" w:rsidRDefault="00DE125C" w:rsidP="000228B4">
      <w:pPr>
        <w:pStyle w:val="ListParagraph"/>
        <w:numPr>
          <w:ilvl w:val="0"/>
          <w:numId w:val="55"/>
        </w:numPr>
        <w:spacing w:before="120" w:after="0" w:line="240" w:lineRule="auto"/>
        <w:ind w:left="360"/>
        <w:jc w:val="both"/>
        <w:rPr>
          <w:rFonts w:cstheme="minorHAnsi"/>
          <w:color w:val="000000" w:themeColor="text1"/>
        </w:rPr>
      </w:pPr>
      <w:r w:rsidRPr="00DE125C">
        <w:rPr>
          <w:rFonts w:cstheme="minorHAnsi"/>
          <w:color w:val="000000" w:themeColor="text1"/>
        </w:rPr>
        <w:t xml:space="preserve">The </w:t>
      </w:r>
      <w:r w:rsidR="000228B4">
        <w:rPr>
          <w:rFonts w:cstheme="minorHAnsi"/>
          <w:color w:val="000000" w:themeColor="text1"/>
        </w:rPr>
        <w:t>EC</w:t>
      </w:r>
      <w:r w:rsidRPr="00DE125C">
        <w:rPr>
          <w:rFonts w:cstheme="minorHAnsi"/>
          <w:color w:val="000000" w:themeColor="text1"/>
        </w:rPr>
        <w:t xml:space="preserve"> represents the GA and </w:t>
      </w:r>
      <w:r w:rsidR="00EC73F2">
        <w:rPr>
          <w:rFonts w:cstheme="minorHAnsi"/>
          <w:color w:val="000000" w:themeColor="text1"/>
        </w:rPr>
        <w:t>is</w:t>
      </w:r>
      <w:r w:rsidRPr="00DE125C">
        <w:rPr>
          <w:rFonts w:cstheme="minorHAnsi"/>
          <w:color w:val="000000" w:themeColor="text1"/>
        </w:rPr>
        <w:t xml:space="preserve"> the primary governing body operating within </w:t>
      </w:r>
      <w:r w:rsidR="003361EB">
        <w:rPr>
          <w:rFonts w:cstheme="minorHAnsi"/>
          <w:color w:val="000000" w:themeColor="text1"/>
        </w:rPr>
        <w:t>Agri-Movement</w:t>
      </w:r>
      <w:r w:rsidRPr="00DE125C">
        <w:rPr>
          <w:rFonts w:cstheme="minorHAnsi"/>
          <w:color w:val="000000" w:themeColor="text1"/>
        </w:rPr>
        <w:t xml:space="preserve">. </w:t>
      </w:r>
    </w:p>
    <w:p w14:paraId="2FBE3D0E" w14:textId="6E06DD40" w:rsidR="00DE125C" w:rsidRDefault="00DE125C" w:rsidP="000228B4">
      <w:pPr>
        <w:pStyle w:val="ListParagraph"/>
        <w:numPr>
          <w:ilvl w:val="0"/>
          <w:numId w:val="55"/>
        </w:numPr>
        <w:spacing w:before="120" w:after="0" w:line="240" w:lineRule="auto"/>
        <w:ind w:left="360"/>
        <w:jc w:val="both"/>
        <w:rPr>
          <w:rFonts w:cstheme="minorHAnsi"/>
          <w:color w:val="000000" w:themeColor="text1"/>
        </w:rPr>
      </w:pPr>
      <w:r w:rsidRPr="00DE125C">
        <w:rPr>
          <w:rFonts w:cstheme="minorHAnsi"/>
          <w:color w:val="000000" w:themeColor="text1"/>
        </w:rPr>
        <w:t xml:space="preserve">Members are to be elected </w:t>
      </w:r>
      <w:r w:rsidR="00EC73F2">
        <w:rPr>
          <w:rFonts w:cstheme="minorHAnsi"/>
          <w:color w:val="000000" w:themeColor="text1"/>
        </w:rPr>
        <w:t xml:space="preserve">in a secret ballot </w:t>
      </w:r>
      <w:r w:rsidRPr="00DE125C">
        <w:rPr>
          <w:rFonts w:cstheme="minorHAnsi"/>
          <w:color w:val="000000" w:themeColor="text1"/>
        </w:rPr>
        <w:t xml:space="preserve">by the GA from amongst the latter’s members who have settled their annual membership fees. </w:t>
      </w:r>
      <w:r w:rsidR="00EC73F2">
        <w:rPr>
          <w:rFonts w:cstheme="minorHAnsi"/>
          <w:color w:val="000000" w:themeColor="text1"/>
        </w:rPr>
        <w:t>The elections meeting requires a majority quorum and is held by the most senior member with the support of two other members of the GA</w:t>
      </w:r>
      <w:r w:rsidR="000228B4">
        <w:rPr>
          <w:rFonts w:cstheme="minorHAnsi"/>
          <w:color w:val="000000" w:themeColor="text1"/>
        </w:rPr>
        <w:t xml:space="preserve"> who are not nominees</w:t>
      </w:r>
      <w:r w:rsidR="00EC73F2">
        <w:rPr>
          <w:rFonts w:cstheme="minorHAnsi"/>
          <w:color w:val="000000" w:themeColor="text1"/>
        </w:rPr>
        <w:t xml:space="preserve">. </w:t>
      </w:r>
    </w:p>
    <w:p w14:paraId="13186F54" w14:textId="363020BC" w:rsidR="00EC73F2" w:rsidRDefault="00EC73F2" w:rsidP="000228B4">
      <w:pPr>
        <w:pStyle w:val="ListParagraph"/>
        <w:numPr>
          <w:ilvl w:val="0"/>
          <w:numId w:val="55"/>
        </w:numPr>
        <w:spacing w:before="120" w:after="0" w:line="240" w:lineRule="auto"/>
        <w:ind w:left="360"/>
        <w:jc w:val="both"/>
        <w:rPr>
          <w:rFonts w:cstheme="minorHAnsi"/>
          <w:color w:val="000000" w:themeColor="text1"/>
        </w:rPr>
      </w:pPr>
      <w:r>
        <w:rPr>
          <w:rFonts w:cstheme="minorHAnsi"/>
          <w:color w:val="000000" w:themeColor="text1"/>
        </w:rPr>
        <w:t xml:space="preserve">The </w:t>
      </w:r>
      <w:r w:rsidR="000228B4">
        <w:rPr>
          <w:rFonts w:cstheme="minorHAnsi"/>
          <w:color w:val="000000" w:themeColor="text1"/>
        </w:rPr>
        <w:t>EC</w:t>
      </w:r>
      <w:r>
        <w:rPr>
          <w:rFonts w:cstheme="minorHAnsi"/>
          <w:color w:val="000000" w:themeColor="text1"/>
        </w:rPr>
        <w:t xml:space="preserve"> announces the elections date at least one month prior to the end of its term. Election results are announced directly and the members who receive the most votes form the new </w:t>
      </w:r>
      <w:r w:rsidR="000228B4">
        <w:rPr>
          <w:rFonts w:cstheme="minorHAnsi"/>
          <w:color w:val="000000" w:themeColor="text1"/>
        </w:rPr>
        <w:t>EC</w:t>
      </w:r>
      <w:r>
        <w:rPr>
          <w:rFonts w:cstheme="minorHAnsi"/>
          <w:color w:val="000000" w:themeColor="text1"/>
        </w:rPr>
        <w:t xml:space="preserve">. If a tie is </w:t>
      </w:r>
      <w:r w:rsidR="00321B70">
        <w:rPr>
          <w:rFonts w:cstheme="minorHAnsi"/>
          <w:color w:val="000000" w:themeColor="text1"/>
        </w:rPr>
        <w:t>reached</w:t>
      </w:r>
      <w:r>
        <w:rPr>
          <w:rFonts w:cstheme="minorHAnsi"/>
          <w:color w:val="000000" w:themeColor="text1"/>
        </w:rPr>
        <w:t xml:space="preserve"> between two members, the member who has been with the GA of </w:t>
      </w:r>
      <w:r w:rsidR="003361EB">
        <w:rPr>
          <w:rFonts w:cstheme="minorHAnsi"/>
          <w:color w:val="000000" w:themeColor="text1"/>
        </w:rPr>
        <w:t>Agri-Movement</w:t>
      </w:r>
      <w:r>
        <w:rPr>
          <w:rFonts w:cstheme="minorHAnsi"/>
          <w:color w:val="000000" w:themeColor="text1"/>
        </w:rPr>
        <w:t xml:space="preserve"> for the longer period is considered to have won. </w:t>
      </w:r>
      <w:r w:rsidR="00321B70">
        <w:rPr>
          <w:rFonts w:cstheme="minorHAnsi"/>
          <w:color w:val="000000" w:themeColor="text1"/>
        </w:rPr>
        <w:t xml:space="preserve">If a tie is reached again, the member who is of older age is considered to have won. </w:t>
      </w:r>
    </w:p>
    <w:p w14:paraId="013B9169" w14:textId="61464139" w:rsidR="005F5C1E" w:rsidRDefault="005F5C1E" w:rsidP="000228B4">
      <w:pPr>
        <w:pStyle w:val="ListParagraph"/>
        <w:numPr>
          <w:ilvl w:val="0"/>
          <w:numId w:val="55"/>
        </w:numPr>
        <w:spacing w:before="120" w:after="0" w:line="240" w:lineRule="auto"/>
        <w:ind w:left="360"/>
        <w:jc w:val="both"/>
        <w:rPr>
          <w:rFonts w:cstheme="minorHAnsi"/>
          <w:color w:val="000000" w:themeColor="text1"/>
        </w:rPr>
      </w:pPr>
      <w:r>
        <w:rPr>
          <w:rFonts w:cstheme="minorHAnsi"/>
          <w:color w:val="000000" w:themeColor="text1"/>
        </w:rPr>
        <w:t xml:space="preserve">The elected </w:t>
      </w:r>
      <w:r w:rsidR="000228B4">
        <w:rPr>
          <w:rFonts w:cstheme="minorHAnsi"/>
          <w:color w:val="000000" w:themeColor="text1"/>
        </w:rPr>
        <w:t>EC</w:t>
      </w:r>
      <w:r>
        <w:rPr>
          <w:rFonts w:cstheme="minorHAnsi"/>
          <w:color w:val="000000" w:themeColor="text1"/>
        </w:rPr>
        <w:t xml:space="preserve"> meets for the first time chaired by the most elderly member and selects the distribution of roles amongst </w:t>
      </w:r>
      <w:r w:rsidR="00D31A50">
        <w:rPr>
          <w:rFonts w:cstheme="minorHAnsi"/>
          <w:color w:val="000000" w:themeColor="text1"/>
        </w:rPr>
        <w:t>Chairperson</w:t>
      </w:r>
      <w:r>
        <w:rPr>
          <w:rFonts w:cstheme="minorHAnsi"/>
          <w:color w:val="000000" w:themeColor="text1"/>
        </w:rPr>
        <w:t xml:space="preserve">, Vice </w:t>
      </w:r>
      <w:r w:rsidR="00D31A50">
        <w:rPr>
          <w:rFonts w:cstheme="minorHAnsi"/>
          <w:color w:val="000000" w:themeColor="text1"/>
        </w:rPr>
        <w:t>Chairperson</w:t>
      </w:r>
      <w:r>
        <w:rPr>
          <w:rFonts w:cstheme="minorHAnsi"/>
          <w:color w:val="000000" w:themeColor="text1"/>
        </w:rPr>
        <w:t xml:space="preserve">, Treasurer, Secretary, and Accountant. A representative </w:t>
      </w:r>
      <w:proofErr w:type="gramStart"/>
      <w:r w:rsidR="00E55177">
        <w:rPr>
          <w:rFonts w:cstheme="minorHAnsi"/>
          <w:color w:val="000000" w:themeColor="text1"/>
        </w:rPr>
        <w:t>towards</w:t>
      </w:r>
      <w:proofErr w:type="gramEnd"/>
      <w:r>
        <w:rPr>
          <w:rFonts w:cstheme="minorHAnsi"/>
          <w:color w:val="000000" w:themeColor="text1"/>
        </w:rPr>
        <w:t xml:space="preserve"> the local authorities </w:t>
      </w:r>
      <w:r w:rsidR="00BF08EE">
        <w:rPr>
          <w:rFonts w:cstheme="minorHAnsi"/>
          <w:color w:val="000000" w:themeColor="text1"/>
        </w:rPr>
        <w:t>will also be</w:t>
      </w:r>
      <w:r>
        <w:rPr>
          <w:rFonts w:cstheme="minorHAnsi"/>
          <w:color w:val="000000" w:themeColor="text1"/>
        </w:rPr>
        <w:t xml:space="preserve"> nominated. </w:t>
      </w:r>
    </w:p>
    <w:p w14:paraId="1C40C07B" w14:textId="0CE0FAC6" w:rsidR="00181F1F" w:rsidRDefault="008D43C9" w:rsidP="000228B4">
      <w:pPr>
        <w:pStyle w:val="ListParagraph"/>
        <w:numPr>
          <w:ilvl w:val="0"/>
          <w:numId w:val="55"/>
        </w:numPr>
        <w:spacing w:before="120" w:after="0" w:line="240" w:lineRule="auto"/>
        <w:ind w:left="360"/>
        <w:jc w:val="both"/>
        <w:rPr>
          <w:rFonts w:cstheme="minorHAnsi"/>
          <w:color w:val="000000" w:themeColor="text1"/>
        </w:rPr>
      </w:pPr>
      <w:r>
        <w:rPr>
          <w:rFonts w:cstheme="minorHAnsi"/>
          <w:color w:val="000000" w:themeColor="text1"/>
        </w:rPr>
        <w:t xml:space="preserve">One month </w:t>
      </w:r>
      <w:r w:rsidR="000F226D" w:rsidRPr="000228B4">
        <w:rPr>
          <w:rFonts w:cstheme="minorHAnsi"/>
          <w:color w:val="000000" w:themeColor="text1"/>
        </w:rPr>
        <w:t>prior</w:t>
      </w:r>
      <w:r w:rsidR="000F226D" w:rsidRPr="00E55177">
        <w:rPr>
          <w:rFonts w:cstheme="minorHAnsi"/>
          <w:color w:val="000000" w:themeColor="text1"/>
        </w:rPr>
        <w:t xml:space="preserve"> to the </w:t>
      </w:r>
      <w:r w:rsidR="00E149A2" w:rsidRPr="00E55177">
        <w:rPr>
          <w:rFonts w:cstheme="minorHAnsi"/>
          <w:color w:val="000000" w:themeColor="text1"/>
        </w:rPr>
        <w:t>election</w:t>
      </w:r>
      <w:r w:rsidR="000F226D" w:rsidRPr="00E55177">
        <w:rPr>
          <w:rFonts w:cstheme="minorHAnsi"/>
          <w:color w:val="000000" w:themeColor="text1"/>
        </w:rPr>
        <w:t xml:space="preserve"> date, the </w:t>
      </w:r>
      <w:r w:rsidR="006A5B36" w:rsidRPr="00E55177">
        <w:rPr>
          <w:rFonts w:cstheme="minorHAnsi"/>
          <w:color w:val="000000" w:themeColor="text1"/>
        </w:rPr>
        <w:t>Secretary</w:t>
      </w:r>
      <w:r w:rsidR="000F226D" w:rsidRPr="00E55177">
        <w:rPr>
          <w:rFonts w:cstheme="minorHAnsi"/>
          <w:color w:val="000000" w:themeColor="text1"/>
        </w:rPr>
        <w:t xml:space="preserve"> announces a list of </w:t>
      </w:r>
      <w:r w:rsidR="00181F1F">
        <w:rPr>
          <w:rFonts w:cstheme="minorHAnsi"/>
          <w:color w:val="000000" w:themeColor="text1"/>
        </w:rPr>
        <w:t xml:space="preserve">GA members eligible to vote. </w:t>
      </w:r>
      <w:r w:rsidR="00181F1F" w:rsidRPr="00E55177">
        <w:rPr>
          <w:rFonts w:cstheme="minorHAnsi"/>
          <w:color w:val="000000" w:themeColor="text1"/>
        </w:rPr>
        <w:t xml:space="preserve">Objections are accepted up until </w:t>
      </w:r>
      <w:r w:rsidR="00181F1F">
        <w:rPr>
          <w:rFonts w:cstheme="minorHAnsi"/>
          <w:color w:val="000000" w:themeColor="text1"/>
        </w:rPr>
        <w:t>one week</w:t>
      </w:r>
      <w:r w:rsidR="00181F1F" w:rsidRPr="00E55177">
        <w:rPr>
          <w:rFonts w:cstheme="minorHAnsi"/>
          <w:color w:val="000000" w:themeColor="text1"/>
        </w:rPr>
        <w:t xml:space="preserve"> prior to the elections date</w:t>
      </w:r>
      <w:r w:rsidR="00181F1F">
        <w:rPr>
          <w:rFonts w:cstheme="minorHAnsi"/>
          <w:color w:val="000000" w:themeColor="text1"/>
        </w:rPr>
        <w:t>.</w:t>
      </w:r>
    </w:p>
    <w:p w14:paraId="64015111" w14:textId="54C35211" w:rsidR="00F45C46" w:rsidRPr="00181F1F" w:rsidRDefault="00181F1F" w:rsidP="004558CB">
      <w:pPr>
        <w:pStyle w:val="ListParagraph"/>
        <w:numPr>
          <w:ilvl w:val="0"/>
          <w:numId w:val="55"/>
        </w:numPr>
        <w:spacing w:before="120" w:after="0" w:line="240" w:lineRule="auto"/>
        <w:ind w:left="360"/>
        <w:jc w:val="both"/>
      </w:pPr>
      <w:r w:rsidRPr="00181F1F">
        <w:rPr>
          <w:rFonts w:cstheme="minorHAnsi"/>
          <w:color w:val="000000" w:themeColor="text1"/>
        </w:rPr>
        <w:t xml:space="preserve">Ten days prior to the election date, the Secretary announces a list of </w:t>
      </w:r>
      <w:r w:rsidR="000F226D" w:rsidRPr="00181F1F">
        <w:rPr>
          <w:rFonts w:cstheme="minorHAnsi"/>
          <w:color w:val="000000" w:themeColor="text1"/>
        </w:rPr>
        <w:t xml:space="preserve">all nominees. Objections are accepted up until </w:t>
      </w:r>
      <w:r w:rsidR="008D43C9" w:rsidRPr="00181F1F">
        <w:rPr>
          <w:rFonts w:cstheme="minorHAnsi"/>
          <w:color w:val="000000" w:themeColor="text1"/>
        </w:rPr>
        <w:t>one week</w:t>
      </w:r>
      <w:r w:rsidR="000F226D" w:rsidRPr="00181F1F">
        <w:rPr>
          <w:rFonts w:cstheme="minorHAnsi"/>
          <w:color w:val="000000" w:themeColor="text1"/>
        </w:rPr>
        <w:t xml:space="preserve"> prior to the elections date</w:t>
      </w:r>
      <w:r>
        <w:rPr>
          <w:rFonts w:cstheme="minorHAnsi"/>
          <w:color w:val="000000" w:themeColor="text1"/>
        </w:rPr>
        <w:t xml:space="preserve">. </w:t>
      </w:r>
    </w:p>
    <w:p w14:paraId="2672A95A" w14:textId="77777777" w:rsidR="00181F1F" w:rsidRDefault="00181F1F" w:rsidP="00517E06">
      <w:pPr>
        <w:pStyle w:val="ListParagraph"/>
        <w:spacing w:before="120" w:after="0" w:line="240" w:lineRule="auto"/>
        <w:ind w:left="360"/>
        <w:jc w:val="both"/>
      </w:pPr>
    </w:p>
    <w:p w14:paraId="15F0B9E9" w14:textId="676207ED" w:rsidR="00BF08EE" w:rsidRPr="00136C78" w:rsidRDefault="00BF08EE" w:rsidP="00BF08EE">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38" w:name="_Toc153445732"/>
      <w:r w:rsidRPr="00136C78">
        <w:rPr>
          <w:rFonts w:asciiTheme="minorHAnsi" w:hAnsiTheme="minorHAnsi" w:cstheme="minorHAnsi"/>
          <w:b/>
          <w:bCs/>
          <w:i/>
          <w:iCs/>
          <w:color w:val="538135" w:themeColor="accent6" w:themeShade="BF"/>
          <w:sz w:val="24"/>
          <w:szCs w:val="24"/>
        </w:rPr>
        <w:t>Term</w:t>
      </w:r>
      <w:r w:rsidR="007D1B0E" w:rsidRPr="00136C78">
        <w:rPr>
          <w:rFonts w:asciiTheme="minorHAnsi" w:hAnsiTheme="minorHAnsi" w:cstheme="minorHAnsi"/>
          <w:b/>
          <w:bCs/>
          <w:i/>
          <w:iCs/>
          <w:color w:val="538135" w:themeColor="accent6" w:themeShade="BF"/>
          <w:sz w:val="24"/>
          <w:szCs w:val="24"/>
        </w:rPr>
        <w:t>, Resignations, and Dismissal</w:t>
      </w:r>
      <w:bookmarkEnd w:id="38"/>
    </w:p>
    <w:p w14:paraId="4F18EC38" w14:textId="7235035A" w:rsidR="00BF08EE" w:rsidRDefault="00BF08EE" w:rsidP="008D43C9">
      <w:pPr>
        <w:pStyle w:val="ListParagraph"/>
        <w:numPr>
          <w:ilvl w:val="0"/>
          <w:numId w:val="55"/>
        </w:numPr>
        <w:spacing w:before="120" w:after="0" w:line="240" w:lineRule="auto"/>
        <w:ind w:left="360"/>
        <w:jc w:val="both"/>
        <w:rPr>
          <w:rFonts w:cstheme="minorHAnsi"/>
          <w:color w:val="000000" w:themeColor="text1"/>
        </w:rPr>
      </w:pPr>
      <w:r w:rsidRPr="00BF08EE">
        <w:rPr>
          <w:rFonts w:cstheme="minorHAnsi"/>
          <w:color w:val="000000" w:themeColor="text1"/>
        </w:rPr>
        <w:t xml:space="preserve">The </w:t>
      </w:r>
      <w:r w:rsidR="008D43C9">
        <w:rPr>
          <w:rFonts w:cstheme="minorHAnsi"/>
          <w:color w:val="000000" w:themeColor="text1"/>
        </w:rPr>
        <w:t>EC</w:t>
      </w:r>
      <w:r w:rsidRPr="00BF08EE">
        <w:rPr>
          <w:rFonts w:cstheme="minorHAnsi"/>
          <w:color w:val="000000" w:themeColor="text1"/>
        </w:rPr>
        <w:t xml:space="preserve"> is re-</w:t>
      </w:r>
      <w:r w:rsidRPr="00064283">
        <w:rPr>
          <w:rFonts w:cstheme="minorHAnsi"/>
          <w:color w:val="000000" w:themeColor="text1"/>
        </w:rPr>
        <w:t xml:space="preserve">elected every </w:t>
      </w:r>
      <w:r w:rsidR="008D43C9">
        <w:rPr>
          <w:rFonts w:cstheme="minorHAnsi"/>
          <w:color w:val="000000" w:themeColor="text1"/>
        </w:rPr>
        <w:t>two</w:t>
      </w:r>
      <w:r w:rsidRPr="00064283">
        <w:rPr>
          <w:rFonts w:cstheme="minorHAnsi"/>
          <w:color w:val="000000" w:themeColor="text1"/>
        </w:rPr>
        <w:t xml:space="preserve"> years. A member can be elected more than once and serve as many mandates as </w:t>
      </w:r>
      <w:r w:rsidR="00AB7C62" w:rsidRPr="00064283">
        <w:rPr>
          <w:rFonts w:cstheme="minorHAnsi"/>
          <w:color w:val="000000" w:themeColor="text1"/>
        </w:rPr>
        <w:t>elected</w:t>
      </w:r>
      <w:r w:rsidRPr="00064283">
        <w:rPr>
          <w:rFonts w:cstheme="minorHAnsi"/>
          <w:color w:val="000000" w:themeColor="text1"/>
        </w:rPr>
        <w:t xml:space="preserve">, </w:t>
      </w:r>
      <w:proofErr w:type="gramStart"/>
      <w:r w:rsidRPr="00064283">
        <w:rPr>
          <w:rFonts w:cstheme="minorHAnsi"/>
          <w:color w:val="000000" w:themeColor="text1"/>
        </w:rPr>
        <w:t>as long as</w:t>
      </w:r>
      <w:proofErr w:type="gramEnd"/>
      <w:r w:rsidRPr="00064283">
        <w:rPr>
          <w:rFonts w:cstheme="minorHAnsi"/>
          <w:color w:val="000000" w:themeColor="text1"/>
        </w:rPr>
        <w:t xml:space="preserve"> they</w:t>
      </w:r>
      <w:r w:rsidRPr="00BF08EE">
        <w:rPr>
          <w:rFonts w:cstheme="minorHAnsi"/>
          <w:color w:val="000000" w:themeColor="text1"/>
        </w:rPr>
        <w:t xml:space="preserve"> effectively perform their roles and serve </w:t>
      </w:r>
      <w:r w:rsidR="003361EB">
        <w:rPr>
          <w:rFonts w:cstheme="minorHAnsi"/>
          <w:color w:val="000000" w:themeColor="text1"/>
        </w:rPr>
        <w:t>Agri-Movement</w:t>
      </w:r>
      <w:r w:rsidRPr="00BF08EE">
        <w:rPr>
          <w:rFonts w:cstheme="minorHAnsi"/>
          <w:color w:val="000000" w:themeColor="text1"/>
        </w:rPr>
        <w:t>’s best interest.</w:t>
      </w:r>
    </w:p>
    <w:p w14:paraId="3DAB0295" w14:textId="02A1629E" w:rsidR="0084394A" w:rsidRDefault="008D43C9" w:rsidP="008D43C9">
      <w:pPr>
        <w:pStyle w:val="ListParagraph"/>
        <w:numPr>
          <w:ilvl w:val="0"/>
          <w:numId w:val="55"/>
        </w:numPr>
        <w:spacing w:before="120" w:after="0" w:line="240" w:lineRule="auto"/>
        <w:ind w:left="360"/>
        <w:jc w:val="both"/>
        <w:rPr>
          <w:rFonts w:cstheme="minorHAnsi"/>
          <w:color w:val="000000" w:themeColor="text1"/>
        </w:rPr>
      </w:pPr>
      <w:r>
        <w:rPr>
          <w:rFonts w:cstheme="minorHAnsi"/>
          <w:color w:val="000000" w:themeColor="text1"/>
        </w:rPr>
        <w:t>EC</w:t>
      </w:r>
      <w:r w:rsidR="0084394A">
        <w:rPr>
          <w:rFonts w:cstheme="minorHAnsi"/>
          <w:color w:val="000000" w:themeColor="text1"/>
        </w:rPr>
        <w:t xml:space="preserve"> members have the right to resign from their duty if they deem themselves incapable of fulfilling their roles</w:t>
      </w:r>
      <w:r w:rsidR="00E5536A">
        <w:rPr>
          <w:rFonts w:cstheme="minorHAnsi"/>
          <w:color w:val="000000" w:themeColor="text1"/>
        </w:rPr>
        <w:t xml:space="preserve"> and responsibilities</w:t>
      </w:r>
      <w:r w:rsidR="0084394A">
        <w:rPr>
          <w:rFonts w:cstheme="minorHAnsi"/>
          <w:color w:val="000000" w:themeColor="text1"/>
        </w:rPr>
        <w:t>.</w:t>
      </w:r>
      <w:r w:rsidR="00E5536A">
        <w:rPr>
          <w:rFonts w:cstheme="minorHAnsi"/>
          <w:color w:val="000000" w:themeColor="text1"/>
        </w:rPr>
        <w:t xml:space="preserve"> </w:t>
      </w:r>
      <w:r w:rsidR="0084394A">
        <w:rPr>
          <w:rFonts w:cstheme="minorHAnsi"/>
          <w:color w:val="000000" w:themeColor="text1"/>
        </w:rPr>
        <w:t xml:space="preserve"> </w:t>
      </w:r>
    </w:p>
    <w:p w14:paraId="28D6707B" w14:textId="736075F1" w:rsidR="00BF08EE" w:rsidRDefault="00BF08EE" w:rsidP="008D43C9">
      <w:pPr>
        <w:pStyle w:val="ListParagraph"/>
        <w:numPr>
          <w:ilvl w:val="0"/>
          <w:numId w:val="55"/>
        </w:numPr>
        <w:spacing w:before="120" w:after="0" w:line="240" w:lineRule="auto"/>
        <w:ind w:left="360"/>
        <w:jc w:val="both"/>
        <w:rPr>
          <w:rFonts w:cstheme="minorHAnsi"/>
          <w:color w:val="000000" w:themeColor="text1"/>
        </w:rPr>
      </w:pPr>
      <w:r>
        <w:rPr>
          <w:rFonts w:cstheme="minorHAnsi"/>
          <w:color w:val="000000" w:themeColor="text1"/>
        </w:rPr>
        <w:t xml:space="preserve">If two </w:t>
      </w:r>
      <w:r w:rsidR="008D43C9">
        <w:rPr>
          <w:rFonts w:cstheme="minorHAnsi"/>
          <w:color w:val="000000" w:themeColor="text1"/>
        </w:rPr>
        <w:t>EC</w:t>
      </w:r>
      <w:r>
        <w:rPr>
          <w:rFonts w:cstheme="minorHAnsi"/>
          <w:color w:val="000000" w:themeColor="text1"/>
        </w:rPr>
        <w:t xml:space="preserve"> positions become vacant and in cases where there </w:t>
      </w:r>
      <w:r w:rsidR="0084394A">
        <w:rPr>
          <w:rFonts w:cstheme="minorHAnsi"/>
          <w:color w:val="000000" w:themeColor="text1"/>
        </w:rPr>
        <w:t>are</w:t>
      </w:r>
      <w:r>
        <w:rPr>
          <w:rFonts w:cstheme="minorHAnsi"/>
          <w:color w:val="000000" w:themeColor="text1"/>
        </w:rPr>
        <w:t xml:space="preserve"> more than six months remaining until the end of the </w:t>
      </w:r>
      <w:r w:rsidR="008D43C9">
        <w:rPr>
          <w:rFonts w:cstheme="minorHAnsi"/>
          <w:color w:val="000000" w:themeColor="text1"/>
        </w:rPr>
        <w:t>EC’s</w:t>
      </w:r>
      <w:r>
        <w:rPr>
          <w:rFonts w:cstheme="minorHAnsi"/>
          <w:color w:val="000000" w:themeColor="text1"/>
        </w:rPr>
        <w:t xml:space="preserve"> term, a regular meeting of the GA is called for to elect members to fill in the vacant position(s). However, if three or more of the positions become vacant, then the </w:t>
      </w:r>
      <w:r w:rsidR="008D43C9">
        <w:rPr>
          <w:rFonts w:cstheme="minorHAnsi"/>
          <w:color w:val="000000" w:themeColor="text1"/>
        </w:rPr>
        <w:t>EC</w:t>
      </w:r>
      <w:r>
        <w:rPr>
          <w:rFonts w:cstheme="minorHAnsi"/>
          <w:color w:val="000000" w:themeColor="text1"/>
        </w:rPr>
        <w:t xml:space="preserve"> is considered </w:t>
      </w:r>
      <w:r w:rsidR="008D43C9">
        <w:rPr>
          <w:rFonts w:cstheme="minorHAnsi"/>
          <w:color w:val="000000" w:themeColor="text1"/>
        </w:rPr>
        <w:t>dissolved,</w:t>
      </w:r>
      <w:r>
        <w:rPr>
          <w:rFonts w:cstheme="minorHAnsi"/>
          <w:color w:val="000000" w:themeColor="text1"/>
        </w:rPr>
        <w:t xml:space="preserve"> and a GA meeting is called on within one month to elect a new </w:t>
      </w:r>
      <w:r w:rsidR="008D43C9">
        <w:rPr>
          <w:rFonts w:cstheme="minorHAnsi"/>
          <w:color w:val="000000" w:themeColor="text1"/>
        </w:rPr>
        <w:t>EC</w:t>
      </w:r>
      <w:r>
        <w:rPr>
          <w:rFonts w:cstheme="minorHAnsi"/>
          <w:color w:val="000000" w:themeColor="text1"/>
        </w:rPr>
        <w:t xml:space="preserve">. </w:t>
      </w:r>
      <w:r w:rsidR="00A614B7">
        <w:rPr>
          <w:rFonts w:cstheme="minorHAnsi"/>
          <w:color w:val="000000" w:themeColor="text1"/>
        </w:rPr>
        <w:t xml:space="preserve">In all cases, the Chairperson and members retain their tasks until a new </w:t>
      </w:r>
      <w:r w:rsidR="008D43C9">
        <w:rPr>
          <w:rFonts w:cstheme="minorHAnsi"/>
          <w:color w:val="000000" w:themeColor="text1"/>
        </w:rPr>
        <w:t>EC</w:t>
      </w:r>
      <w:r w:rsidR="00A614B7">
        <w:rPr>
          <w:rFonts w:cstheme="minorHAnsi"/>
          <w:color w:val="000000" w:themeColor="text1"/>
        </w:rPr>
        <w:t xml:space="preserve"> is elected. </w:t>
      </w:r>
      <w:r>
        <w:rPr>
          <w:rFonts w:cstheme="minorHAnsi"/>
          <w:color w:val="000000" w:themeColor="text1"/>
        </w:rPr>
        <w:t xml:space="preserve"> </w:t>
      </w:r>
    </w:p>
    <w:p w14:paraId="4403037F" w14:textId="0F88FFB9" w:rsidR="00A614B7" w:rsidRDefault="00A614B7" w:rsidP="008D43C9">
      <w:pPr>
        <w:pStyle w:val="ListParagraph"/>
        <w:numPr>
          <w:ilvl w:val="0"/>
          <w:numId w:val="55"/>
        </w:numPr>
        <w:spacing w:before="120" w:after="0" w:line="240" w:lineRule="auto"/>
        <w:ind w:left="360"/>
        <w:jc w:val="both"/>
        <w:rPr>
          <w:rFonts w:cstheme="minorHAnsi"/>
          <w:color w:val="000000" w:themeColor="text1"/>
        </w:rPr>
      </w:pPr>
      <w:r>
        <w:rPr>
          <w:rFonts w:cstheme="minorHAnsi"/>
          <w:color w:val="000000" w:themeColor="text1"/>
        </w:rPr>
        <w:t xml:space="preserve">The </w:t>
      </w:r>
      <w:r w:rsidR="008D43C9">
        <w:rPr>
          <w:rFonts w:cstheme="minorHAnsi"/>
          <w:color w:val="000000" w:themeColor="text1"/>
        </w:rPr>
        <w:t>GA</w:t>
      </w:r>
      <w:r>
        <w:rPr>
          <w:rFonts w:cstheme="minorHAnsi"/>
          <w:color w:val="000000" w:themeColor="text1"/>
        </w:rPr>
        <w:t xml:space="preserve"> reserves the right to elect a new </w:t>
      </w:r>
      <w:r w:rsidR="008D43C9">
        <w:rPr>
          <w:rFonts w:cstheme="minorHAnsi"/>
          <w:color w:val="000000" w:themeColor="text1"/>
        </w:rPr>
        <w:t>EC</w:t>
      </w:r>
      <w:r>
        <w:rPr>
          <w:rFonts w:cstheme="minorHAnsi"/>
          <w:color w:val="000000" w:themeColor="text1"/>
        </w:rPr>
        <w:t xml:space="preserve"> before the end of term in case one-third of its members suggest this and two-thirds approve. </w:t>
      </w:r>
    </w:p>
    <w:p w14:paraId="6EC144B3" w14:textId="7CF42A54" w:rsidR="007D1B0E" w:rsidRPr="00DE125C" w:rsidRDefault="007D1B0E" w:rsidP="008D43C9">
      <w:pPr>
        <w:pStyle w:val="ListParagraph"/>
        <w:numPr>
          <w:ilvl w:val="0"/>
          <w:numId w:val="55"/>
        </w:numPr>
        <w:spacing w:before="120" w:after="0" w:line="240" w:lineRule="auto"/>
        <w:ind w:left="360"/>
        <w:jc w:val="both"/>
        <w:rPr>
          <w:rFonts w:cstheme="minorHAnsi"/>
          <w:color w:val="000000" w:themeColor="text1"/>
        </w:rPr>
      </w:pPr>
      <w:r>
        <w:rPr>
          <w:rFonts w:cstheme="minorHAnsi"/>
          <w:color w:val="000000" w:themeColor="text1"/>
        </w:rPr>
        <w:t xml:space="preserve">Any </w:t>
      </w:r>
      <w:r w:rsidR="004371EA">
        <w:rPr>
          <w:rFonts w:cstheme="minorHAnsi"/>
          <w:color w:val="000000" w:themeColor="text1"/>
        </w:rPr>
        <w:t>EC</w:t>
      </w:r>
      <w:r>
        <w:rPr>
          <w:rFonts w:cstheme="minorHAnsi"/>
          <w:color w:val="000000" w:themeColor="text1"/>
        </w:rPr>
        <w:t xml:space="preserve"> member may be dismissed if he/ she fails to perform the assigned duties and/ or breaches </w:t>
      </w:r>
      <w:r w:rsidR="004371EA">
        <w:rPr>
          <w:rFonts w:cstheme="minorHAnsi"/>
          <w:color w:val="000000" w:themeColor="text1"/>
        </w:rPr>
        <w:t>the movement’s</w:t>
      </w:r>
      <w:r>
        <w:rPr>
          <w:rFonts w:cstheme="minorHAnsi"/>
          <w:color w:val="000000" w:themeColor="text1"/>
        </w:rPr>
        <w:t xml:space="preserve"> policies and bylaws. Dismissal is decided by the GA which is called for by the Chairperson or three members of the </w:t>
      </w:r>
      <w:r w:rsidR="004371EA">
        <w:rPr>
          <w:rFonts w:cstheme="minorHAnsi"/>
          <w:color w:val="000000" w:themeColor="text1"/>
        </w:rPr>
        <w:t>EC</w:t>
      </w:r>
      <w:r>
        <w:rPr>
          <w:rFonts w:cstheme="minorHAnsi"/>
          <w:color w:val="000000" w:themeColor="text1"/>
        </w:rPr>
        <w:t xml:space="preserve">. A secret ballot shall be </w:t>
      </w:r>
      <w:r w:rsidR="004371EA">
        <w:rPr>
          <w:rFonts w:cstheme="minorHAnsi"/>
          <w:color w:val="000000" w:themeColor="text1"/>
        </w:rPr>
        <w:t>held,</w:t>
      </w:r>
      <w:r>
        <w:rPr>
          <w:rFonts w:cstheme="minorHAnsi"/>
          <w:color w:val="000000" w:themeColor="text1"/>
        </w:rPr>
        <w:t xml:space="preserve"> and dismissal is enacted if two-thirds approve/ vote </w:t>
      </w:r>
      <w:proofErr w:type="gramStart"/>
      <w:r>
        <w:rPr>
          <w:rFonts w:cstheme="minorHAnsi"/>
          <w:color w:val="000000" w:themeColor="text1"/>
        </w:rPr>
        <w:t>for</w:t>
      </w:r>
      <w:proofErr w:type="gramEnd"/>
      <w:r>
        <w:rPr>
          <w:rFonts w:cstheme="minorHAnsi"/>
          <w:color w:val="000000" w:themeColor="text1"/>
        </w:rPr>
        <w:t xml:space="preserve">. The concerned </w:t>
      </w:r>
      <w:r w:rsidR="004371EA">
        <w:rPr>
          <w:rFonts w:cstheme="minorHAnsi"/>
          <w:color w:val="000000" w:themeColor="text1"/>
        </w:rPr>
        <w:t>EC</w:t>
      </w:r>
      <w:r>
        <w:rPr>
          <w:rFonts w:cstheme="minorHAnsi"/>
          <w:color w:val="000000" w:themeColor="text1"/>
        </w:rPr>
        <w:t xml:space="preserve"> member may attend the ballot but is prohibited from voting.  </w:t>
      </w:r>
    </w:p>
    <w:p w14:paraId="274F7EBF" w14:textId="77777777" w:rsidR="00DE125C" w:rsidRPr="00F45C46" w:rsidRDefault="00DE125C" w:rsidP="00F45C46"/>
    <w:p w14:paraId="0BFEFCBC" w14:textId="77777777" w:rsidR="00F45C46" w:rsidRPr="00136C78" w:rsidRDefault="00F45C46" w:rsidP="00F45C46">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39" w:name="_Toc153445733"/>
      <w:r w:rsidRPr="00136C78">
        <w:rPr>
          <w:rFonts w:asciiTheme="minorHAnsi" w:hAnsiTheme="minorHAnsi" w:cstheme="minorHAnsi"/>
          <w:b/>
          <w:bCs/>
          <w:i/>
          <w:iCs/>
          <w:color w:val="538135" w:themeColor="accent6" w:themeShade="BF"/>
          <w:sz w:val="24"/>
          <w:szCs w:val="24"/>
        </w:rPr>
        <w:t>Eligibility and Nomination</w:t>
      </w:r>
      <w:bookmarkEnd w:id="39"/>
      <w:r w:rsidRPr="00136C78">
        <w:rPr>
          <w:rFonts w:asciiTheme="minorHAnsi" w:hAnsiTheme="minorHAnsi" w:cstheme="minorHAnsi"/>
          <w:b/>
          <w:bCs/>
          <w:i/>
          <w:iCs/>
          <w:color w:val="538135" w:themeColor="accent6" w:themeShade="BF"/>
          <w:sz w:val="24"/>
          <w:szCs w:val="24"/>
        </w:rPr>
        <w:t xml:space="preserve"> </w:t>
      </w:r>
    </w:p>
    <w:p w14:paraId="316DBCC1" w14:textId="18518B06" w:rsidR="00202A9C" w:rsidRDefault="00202A9C" w:rsidP="00E5536A">
      <w:pPr>
        <w:spacing w:before="120" w:after="0" w:line="240" w:lineRule="auto"/>
        <w:jc w:val="both"/>
      </w:pPr>
      <w:r>
        <w:t xml:space="preserve">Any member of the GA who has settled his/ her membership fee at least one month prior to the election date can nominate himself/ herself by approaching the </w:t>
      </w:r>
      <w:r w:rsidR="006A5B36">
        <w:t>Secretary</w:t>
      </w:r>
      <w:r>
        <w:t xml:space="preserve"> and supplying a copy of his identity card. </w:t>
      </w:r>
    </w:p>
    <w:p w14:paraId="443D078E" w14:textId="77777777" w:rsidR="00202A9C" w:rsidRPr="00202A9C" w:rsidRDefault="00202A9C" w:rsidP="00202A9C"/>
    <w:p w14:paraId="4512A2A0" w14:textId="1E9AF042" w:rsidR="00F45C46" w:rsidRPr="00136C78" w:rsidRDefault="00136C78" w:rsidP="00F45C46">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40" w:name="_Toc153445734"/>
      <w:r>
        <w:rPr>
          <w:rFonts w:asciiTheme="minorHAnsi" w:hAnsiTheme="minorHAnsi" w:cstheme="minorHAnsi"/>
          <w:b/>
          <w:bCs/>
          <w:i/>
          <w:iCs/>
          <w:color w:val="538135" w:themeColor="accent6" w:themeShade="BF"/>
          <w:sz w:val="24"/>
          <w:szCs w:val="24"/>
        </w:rPr>
        <w:t>EC</w:t>
      </w:r>
      <w:r w:rsidR="00F45C46" w:rsidRPr="00136C78">
        <w:rPr>
          <w:rFonts w:asciiTheme="minorHAnsi" w:hAnsiTheme="minorHAnsi" w:cstheme="minorHAnsi"/>
          <w:b/>
          <w:bCs/>
          <w:i/>
          <w:iCs/>
          <w:color w:val="538135" w:themeColor="accent6" w:themeShade="BF"/>
          <w:sz w:val="24"/>
          <w:szCs w:val="24"/>
        </w:rPr>
        <w:t xml:space="preserve"> Meetings</w:t>
      </w:r>
      <w:bookmarkEnd w:id="40"/>
      <w:r w:rsidR="00F45C46" w:rsidRPr="00136C78">
        <w:rPr>
          <w:rFonts w:asciiTheme="minorHAnsi" w:hAnsiTheme="minorHAnsi" w:cstheme="minorHAnsi"/>
          <w:b/>
          <w:bCs/>
          <w:i/>
          <w:iCs/>
          <w:color w:val="538135" w:themeColor="accent6" w:themeShade="BF"/>
          <w:sz w:val="24"/>
          <w:szCs w:val="24"/>
        </w:rPr>
        <w:t xml:space="preserve"> </w:t>
      </w:r>
    </w:p>
    <w:p w14:paraId="1BA0EE61" w14:textId="3AC35F46" w:rsidR="00D31A50" w:rsidRPr="004371EA" w:rsidRDefault="00D31A5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The </w:t>
      </w:r>
      <w:r w:rsidR="004371EA" w:rsidRPr="004371EA">
        <w:rPr>
          <w:rFonts w:cstheme="minorHAnsi"/>
          <w:color w:val="000000" w:themeColor="text1"/>
        </w:rPr>
        <w:t>EC</w:t>
      </w:r>
      <w:r w:rsidRPr="004371EA">
        <w:rPr>
          <w:rFonts w:cstheme="minorHAnsi"/>
          <w:color w:val="000000" w:themeColor="text1"/>
        </w:rPr>
        <w:t xml:space="preserve"> shall meet periodically, holding at least 4 meetings annually. </w:t>
      </w:r>
    </w:p>
    <w:p w14:paraId="3DB0366E" w14:textId="68CDDEC6" w:rsidR="00D31A50" w:rsidRPr="004371EA" w:rsidRDefault="00D31A5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Two members of the </w:t>
      </w:r>
      <w:r w:rsidR="004371EA" w:rsidRPr="004371EA">
        <w:rPr>
          <w:rFonts w:cstheme="minorHAnsi"/>
          <w:color w:val="000000" w:themeColor="text1"/>
        </w:rPr>
        <w:t>EC</w:t>
      </w:r>
      <w:r w:rsidRPr="004371EA">
        <w:rPr>
          <w:rFonts w:cstheme="minorHAnsi"/>
          <w:color w:val="000000" w:themeColor="text1"/>
        </w:rPr>
        <w:t xml:space="preserve"> may call for a meeting by sending a note to the </w:t>
      </w:r>
      <w:r w:rsidR="006A5B36" w:rsidRPr="004371EA">
        <w:rPr>
          <w:rFonts w:cstheme="minorHAnsi"/>
          <w:color w:val="000000" w:themeColor="text1"/>
        </w:rPr>
        <w:t>Secretary.</w:t>
      </w:r>
      <w:r w:rsidRPr="004371EA">
        <w:rPr>
          <w:rFonts w:cstheme="minorHAnsi"/>
          <w:color w:val="000000" w:themeColor="text1"/>
        </w:rPr>
        <w:t xml:space="preserve"> The Chairperson should then invite </w:t>
      </w:r>
      <w:r w:rsidR="004371EA" w:rsidRPr="004371EA">
        <w:rPr>
          <w:rFonts w:cstheme="minorHAnsi"/>
          <w:color w:val="000000" w:themeColor="text1"/>
        </w:rPr>
        <w:t xml:space="preserve">members </w:t>
      </w:r>
      <w:r w:rsidRPr="004371EA">
        <w:rPr>
          <w:rFonts w:cstheme="minorHAnsi"/>
          <w:color w:val="000000" w:themeColor="text1"/>
        </w:rPr>
        <w:t xml:space="preserve">to the meeting within a period of two weeks. </w:t>
      </w:r>
    </w:p>
    <w:p w14:paraId="5846B696" w14:textId="6F233D93" w:rsidR="00D31A50" w:rsidRPr="004371EA" w:rsidRDefault="00D31A5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Quorum is achieved when the majority are present. </w:t>
      </w:r>
    </w:p>
    <w:p w14:paraId="6FA1E9D6" w14:textId="0D2C8E4A" w:rsidR="00D31A50" w:rsidRPr="004371EA" w:rsidRDefault="00D31A5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The meeting is initiated by reading the minutes of the preceding meeting for approval. </w:t>
      </w:r>
    </w:p>
    <w:p w14:paraId="2C697A1E" w14:textId="7C9B683C" w:rsidR="00D31A50" w:rsidRPr="004371EA" w:rsidRDefault="00D31A5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Decisions are taken by a majority vote. </w:t>
      </w:r>
      <w:r w:rsidR="004371EA" w:rsidRPr="004371EA">
        <w:rPr>
          <w:rFonts w:cstheme="minorHAnsi"/>
          <w:color w:val="000000" w:themeColor="text1"/>
        </w:rPr>
        <w:t xml:space="preserve">If a tie is reached, the Chair’s voice becomes decisive. </w:t>
      </w:r>
    </w:p>
    <w:p w14:paraId="219E64C6" w14:textId="77777777" w:rsidR="00F45C46" w:rsidRPr="00F45C46" w:rsidRDefault="00F45C46" w:rsidP="00F45C46"/>
    <w:p w14:paraId="3D345B75" w14:textId="7A248D39" w:rsidR="00F45C46" w:rsidRPr="00136C78" w:rsidRDefault="00F45C46" w:rsidP="00F45C46">
      <w:pPr>
        <w:pStyle w:val="Heading2"/>
        <w:numPr>
          <w:ilvl w:val="1"/>
          <w:numId w:val="44"/>
        </w:numPr>
        <w:spacing w:before="120" w:line="240" w:lineRule="auto"/>
        <w:ind w:left="540" w:hanging="540"/>
        <w:jc w:val="both"/>
        <w:rPr>
          <w:rFonts w:asciiTheme="minorHAnsi" w:hAnsiTheme="minorHAnsi" w:cstheme="minorHAnsi"/>
          <w:b/>
          <w:bCs/>
          <w:color w:val="538135" w:themeColor="accent6" w:themeShade="BF"/>
          <w:sz w:val="28"/>
          <w:szCs w:val="28"/>
        </w:rPr>
      </w:pPr>
      <w:bookmarkStart w:id="41" w:name="_Toc153445735"/>
      <w:r w:rsidRPr="00136C78">
        <w:rPr>
          <w:rFonts w:asciiTheme="minorHAnsi" w:hAnsiTheme="minorHAnsi" w:cstheme="minorHAnsi"/>
          <w:b/>
          <w:bCs/>
          <w:color w:val="538135" w:themeColor="accent6" w:themeShade="BF"/>
          <w:sz w:val="28"/>
          <w:szCs w:val="28"/>
        </w:rPr>
        <w:t xml:space="preserve">Members </w:t>
      </w:r>
      <w:r w:rsidR="00B60CB1" w:rsidRPr="00136C78">
        <w:rPr>
          <w:rFonts w:asciiTheme="minorHAnsi" w:hAnsiTheme="minorHAnsi" w:cstheme="minorHAnsi"/>
          <w:b/>
          <w:bCs/>
          <w:color w:val="538135" w:themeColor="accent6" w:themeShade="BF"/>
          <w:sz w:val="28"/>
          <w:szCs w:val="28"/>
        </w:rPr>
        <w:t xml:space="preserve">of the </w:t>
      </w:r>
      <w:r w:rsidR="00136C78" w:rsidRPr="00136C78">
        <w:rPr>
          <w:rFonts w:asciiTheme="minorHAnsi" w:hAnsiTheme="minorHAnsi" w:cstheme="minorHAnsi"/>
          <w:b/>
          <w:bCs/>
          <w:color w:val="538135" w:themeColor="accent6" w:themeShade="BF"/>
          <w:sz w:val="28"/>
          <w:szCs w:val="28"/>
        </w:rPr>
        <w:t>EC</w:t>
      </w:r>
      <w:bookmarkEnd w:id="41"/>
    </w:p>
    <w:p w14:paraId="2BE3D45C" w14:textId="4D47E406" w:rsidR="00E71F89" w:rsidRDefault="00F034FB" w:rsidP="00FA2EDD">
      <w:pPr>
        <w:spacing w:before="120" w:after="0" w:line="240" w:lineRule="auto"/>
        <w:jc w:val="both"/>
      </w:pPr>
      <w:r w:rsidRPr="00B60CB1">
        <w:t xml:space="preserve">Members of the </w:t>
      </w:r>
      <w:r w:rsidR="004371EA">
        <w:t xml:space="preserve">EC </w:t>
      </w:r>
      <w:r w:rsidRPr="00B60CB1">
        <w:t xml:space="preserve">should have diverse backgrounds, experiences, skills, and knowledge necessary to meet </w:t>
      </w:r>
      <w:r w:rsidR="003361EB">
        <w:t>Agri-Movement</w:t>
      </w:r>
      <w:r w:rsidR="005E0304" w:rsidRPr="00B60CB1">
        <w:t>'</w:t>
      </w:r>
      <w:r w:rsidR="00F109D8" w:rsidRPr="00B60CB1">
        <w:t xml:space="preserve">s </w:t>
      </w:r>
      <w:r w:rsidRPr="00B60CB1">
        <w:t xml:space="preserve">strategic objectives and lead the </w:t>
      </w:r>
      <w:r w:rsidR="004371EA">
        <w:t>movement</w:t>
      </w:r>
      <w:r w:rsidRPr="00B60CB1">
        <w:t xml:space="preserve"> toward sustainable development, </w:t>
      </w:r>
      <w:r w:rsidR="00402221" w:rsidRPr="00B60CB1">
        <w:t>growth,</w:t>
      </w:r>
      <w:r w:rsidRPr="00B60CB1">
        <w:t xml:space="preserve"> and continuity. </w:t>
      </w:r>
      <w:bookmarkStart w:id="42" w:name="_Hlk114954415"/>
      <w:bookmarkStart w:id="43" w:name="_Hlk118980264"/>
      <w:bookmarkEnd w:id="36"/>
    </w:p>
    <w:p w14:paraId="3DA39E66" w14:textId="77777777" w:rsidR="00784E14" w:rsidRDefault="00784E14" w:rsidP="00FA2EDD">
      <w:pPr>
        <w:spacing w:before="120" w:after="0" w:line="240" w:lineRule="auto"/>
        <w:jc w:val="both"/>
      </w:pPr>
    </w:p>
    <w:p w14:paraId="7349A6F8" w14:textId="1B7D5C87" w:rsidR="00E73A48" w:rsidRPr="00136C78" w:rsidRDefault="00E73A48" w:rsidP="00E73A48">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44" w:name="_Toc153445736"/>
      <w:r w:rsidRPr="00136C78">
        <w:rPr>
          <w:rFonts w:asciiTheme="minorHAnsi" w:hAnsiTheme="minorHAnsi" w:cstheme="minorHAnsi"/>
          <w:b/>
          <w:bCs/>
          <w:i/>
          <w:iCs/>
          <w:color w:val="538135" w:themeColor="accent6" w:themeShade="BF"/>
          <w:sz w:val="24"/>
          <w:szCs w:val="24"/>
        </w:rPr>
        <w:t>Chairperson</w:t>
      </w:r>
      <w:bookmarkEnd w:id="44"/>
      <w:r w:rsidRPr="00136C78">
        <w:rPr>
          <w:rFonts w:asciiTheme="minorHAnsi" w:hAnsiTheme="minorHAnsi" w:cstheme="minorHAnsi"/>
          <w:b/>
          <w:bCs/>
          <w:i/>
          <w:iCs/>
          <w:color w:val="538135" w:themeColor="accent6" w:themeShade="BF"/>
          <w:sz w:val="24"/>
          <w:szCs w:val="24"/>
        </w:rPr>
        <w:t xml:space="preserve"> </w:t>
      </w:r>
    </w:p>
    <w:p w14:paraId="1CF87BAB" w14:textId="15C03678" w:rsidR="00E73A48" w:rsidRPr="004371EA" w:rsidRDefault="00E73A48"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Is responsible </w:t>
      </w:r>
      <w:r w:rsidR="004371EA" w:rsidRPr="004371EA">
        <w:rPr>
          <w:rFonts w:cstheme="minorHAnsi"/>
          <w:color w:val="000000" w:themeColor="text1"/>
        </w:rPr>
        <w:t>for overseeing</w:t>
      </w:r>
      <w:r w:rsidRPr="004371EA">
        <w:rPr>
          <w:rFonts w:cstheme="minorHAnsi"/>
          <w:color w:val="000000" w:themeColor="text1"/>
        </w:rPr>
        <w:t xml:space="preserve"> </w:t>
      </w:r>
      <w:r w:rsidR="003361EB" w:rsidRPr="004371EA">
        <w:rPr>
          <w:rFonts w:cstheme="minorHAnsi"/>
          <w:color w:val="000000" w:themeColor="text1"/>
        </w:rPr>
        <w:t>Agri-Movement</w:t>
      </w:r>
      <w:r w:rsidRPr="004371EA">
        <w:rPr>
          <w:rFonts w:cstheme="minorHAnsi"/>
          <w:color w:val="000000" w:themeColor="text1"/>
        </w:rPr>
        <w:t xml:space="preserve">’s compliance with applicable laws. </w:t>
      </w:r>
    </w:p>
    <w:p w14:paraId="60C19285" w14:textId="1E752CBB" w:rsidR="00E73A48" w:rsidRPr="004371EA" w:rsidRDefault="00E73A48" w:rsidP="00674B41">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Executes decisions taken by the GA.</w:t>
      </w:r>
      <w:r w:rsidR="004371EA" w:rsidRPr="004371EA">
        <w:rPr>
          <w:rFonts w:cstheme="minorHAnsi"/>
          <w:color w:val="000000" w:themeColor="text1"/>
        </w:rPr>
        <w:t xml:space="preserve"> </w:t>
      </w:r>
      <w:r w:rsidRPr="004371EA">
        <w:rPr>
          <w:rFonts w:cstheme="minorHAnsi"/>
          <w:color w:val="000000" w:themeColor="text1"/>
        </w:rPr>
        <w:t>Calls for and chairs the GA meetings except for the election meeting.</w:t>
      </w:r>
    </w:p>
    <w:p w14:paraId="30B4C3EF" w14:textId="628EFCBE" w:rsidR="00E73A48" w:rsidRPr="004371EA" w:rsidRDefault="00E73A48"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Signs along with the </w:t>
      </w:r>
      <w:r w:rsidR="006A5B36" w:rsidRPr="004371EA">
        <w:rPr>
          <w:rFonts w:cstheme="minorHAnsi"/>
          <w:color w:val="000000" w:themeColor="text1"/>
        </w:rPr>
        <w:t>Secretary</w:t>
      </w:r>
      <w:r w:rsidRPr="004371EA">
        <w:rPr>
          <w:rFonts w:cstheme="minorHAnsi"/>
          <w:color w:val="000000" w:themeColor="text1"/>
        </w:rPr>
        <w:t xml:space="preserve"> </w:t>
      </w:r>
      <w:r w:rsidR="00D77030" w:rsidRPr="004371EA">
        <w:rPr>
          <w:rFonts w:cstheme="minorHAnsi"/>
          <w:color w:val="000000" w:themeColor="text1"/>
        </w:rPr>
        <w:t xml:space="preserve">the </w:t>
      </w:r>
      <w:r w:rsidR="004371EA" w:rsidRPr="004371EA">
        <w:rPr>
          <w:rFonts w:cstheme="minorHAnsi"/>
          <w:color w:val="000000" w:themeColor="text1"/>
        </w:rPr>
        <w:t>EC</w:t>
      </w:r>
      <w:r w:rsidR="00D77030" w:rsidRPr="004371EA">
        <w:rPr>
          <w:rFonts w:cstheme="minorHAnsi"/>
          <w:color w:val="000000" w:themeColor="text1"/>
        </w:rPr>
        <w:t xml:space="preserve"> and GA’s minutes of meetings and all official correspondence</w:t>
      </w:r>
      <w:r w:rsidR="00E5536A" w:rsidRPr="004371EA">
        <w:rPr>
          <w:rFonts w:cstheme="minorHAnsi"/>
          <w:color w:val="000000" w:themeColor="text1"/>
        </w:rPr>
        <w:t>.</w:t>
      </w:r>
    </w:p>
    <w:p w14:paraId="0203817D" w14:textId="4B0590B0" w:rsidR="00E5536A" w:rsidRPr="004371EA" w:rsidRDefault="00E5536A"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Signs along with the Treasurer money transfers and payment orders. Payment orders shall also hold the signature of the </w:t>
      </w:r>
      <w:proofErr w:type="gramStart"/>
      <w:r w:rsidRPr="004371EA">
        <w:rPr>
          <w:rFonts w:cstheme="minorHAnsi"/>
          <w:color w:val="000000" w:themeColor="text1"/>
        </w:rPr>
        <w:t>Accountant</w:t>
      </w:r>
      <w:proofErr w:type="gramEnd"/>
      <w:r w:rsidRPr="004371EA">
        <w:rPr>
          <w:rFonts w:cstheme="minorHAnsi"/>
          <w:color w:val="000000" w:themeColor="text1"/>
        </w:rPr>
        <w:t xml:space="preserve">. </w:t>
      </w:r>
    </w:p>
    <w:p w14:paraId="485A7805" w14:textId="21763894" w:rsidR="00D77030" w:rsidRPr="004371EA" w:rsidRDefault="00D7703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Opens bank accounts in the name of </w:t>
      </w:r>
      <w:r w:rsidR="004371EA" w:rsidRPr="004371EA">
        <w:rPr>
          <w:rFonts w:cstheme="minorHAnsi"/>
          <w:color w:val="000000" w:themeColor="text1"/>
        </w:rPr>
        <w:t>Agri-movement</w:t>
      </w:r>
      <w:r w:rsidRPr="004371EA">
        <w:rPr>
          <w:rFonts w:cstheme="minorHAnsi"/>
          <w:color w:val="000000" w:themeColor="text1"/>
        </w:rPr>
        <w:t xml:space="preserve"> in coordination with the </w:t>
      </w:r>
      <w:proofErr w:type="gramStart"/>
      <w:r w:rsidRPr="004371EA">
        <w:rPr>
          <w:rFonts w:cstheme="minorHAnsi"/>
          <w:color w:val="000000" w:themeColor="text1"/>
        </w:rPr>
        <w:t>Accountant</w:t>
      </w:r>
      <w:proofErr w:type="gramEnd"/>
      <w:r w:rsidRPr="004371EA">
        <w:rPr>
          <w:rFonts w:cstheme="minorHAnsi"/>
          <w:color w:val="000000" w:themeColor="text1"/>
        </w:rPr>
        <w:t>. Signs on all accounts.</w:t>
      </w:r>
    </w:p>
    <w:p w14:paraId="084331F8" w14:textId="1BCFDA40" w:rsidR="00D77030" w:rsidRPr="004371EA" w:rsidRDefault="00D7703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Signs on behalf of </w:t>
      </w:r>
      <w:r w:rsidR="003361EB" w:rsidRPr="004371EA">
        <w:rPr>
          <w:rFonts w:cstheme="minorHAnsi"/>
          <w:color w:val="000000" w:themeColor="text1"/>
        </w:rPr>
        <w:t>Agri-Movement</w:t>
      </w:r>
      <w:r w:rsidRPr="004371EA">
        <w:rPr>
          <w:rFonts w:cstheme="minorHAnsi"/>
          <w:color w:val="000000" w:themeColor="text1"/>
        </w:rPr>
        <w:t xml:space="preserve"> all agreements and official transactions. </w:t>
      </w:r>
    </w:p>
    <w:p w14:paraId="4541C94E" w14:textId="77777777" w:rsidR="00D77030" w:rsidRPr="004371EA" w:rsidRDefault="00D7703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Oversees the work of the committees. </w:t>
      </w:r>
    </w:p>
    <w:p w14:paraId="68B4603B" w14:textId="721B5152" w:rsidR="00D77030" w:rsidRPr="004371EA" w:rsidRDefault="00D7703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Can call for ad hoc meetings of the GA or the </w:t>
      </w:r>
      <w:r w:rsidR="004371EA" w:rsidRPr="004371EA">
        <w:rPr>
          <w:rFonts w:cstheme="minorHAnsi"/>
          <w:color w:val="000000" w:themeColor="text1"/>
        </w:rPr>
        <w:t>EC</w:t>
      </w:r>
      <w:r w:rsidRPr="004371EA">
        <w:rPr>
          <w:rFonts w:cstheme="minorHAnsi"/>
          <w:color w:val="000000" w:themeColor="text1"/>
        </w:rPr>
        <w:t xml:space="preserve">.  </w:t>
      </w:r>
    </w:p>
    <w:p w14:paraId="2DBB0D07" w14:textId="6C30F575" w:rsidR="00EC2328" w:rsidRPr="004371EA" w:rsidRDefault="00E5234C"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Reviews donor reporting and maintains donor relations to secure funding for program’s implementation. </w:t>
      </w:r>
    </w:p>
    <w:p w14:paraId="31BB156F" w14:textId="6FBE9A52" w:rsidR="00E5234C" w:rsidRPr="004371EA" w:rsidRDefault="00E5234C"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Reviews all financial statements before sharing them with stakeholders. </w:t>
      </w:r>
    </w:p>
    <w:p w14:paraId="1E700582" w14:textId="34361CA7" w:rsidR="002E70C6" w:rsidRPr="004371EA" w:rsidRDefault="002E70C6"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Represents </w:t>
      </w:r>
      <w:r w:rsidR="003361EB" w:rsidRPr="004371EA">
        <w:rPr>
          <w:rFonts w:cstheme="minorHAnsi"/>
          <w:color w:val="000000" w:themeColor="text1"/>
        </w:rPr>
        <w:t>Agri-Movement</w:t>
      </w:r>
      <w:r w:rsidRPr="004371EA">
        <w:rPr>
          <w:rFonts w:cstheme="minorHAnsi"/>
          <w:color w:val="000000" w:themeColor="text1"/>
        </w:rPr>
        <w:t xml:space="preserve"> in front of all stakeholders.</w:t>
      </w:r>
    </w:p>
    <w:p w14:paraId="3293C1C1" w14:textId="77777777" w:rsidR="00784E14" w:rsidRPr="00B60CB1" w:rsidRDefault="00784E14" w:rsidP="00FA2EDD">
      <w:pPr>
        <w:spacing w:before="120" w:after="0" w:line="240" w:lineRule="auto"/>
        <w:jc w:val="both"/>
      </w:pPr>
    </w:p>
    <w:p w14:paraId="060BEB08" w14:textId="47D70379" w:rsidR="008939E9" w:rsidRPr="00136C78" w:rsidRDefault="008939E9" w:rsidP="008939E9">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45" w:name="_Toc153445737"/>
      <w:bookmarkEnd w:id="42"/>
      <w:bookmarkEnd w:id="43"/>
      <w:r w:rsidRPr="00136C78">
        <w:rPr>
          <w:rFonts w:asciiTheme="minorHAnsi" w:hAnsiTheme="minorHAnsi" w:cstheme="minorHAnsi"/>
          <w:b/>
          <w:bCs/>
          <w:i/>
          <w:iCs/>
          <w:color w:val="538135" w:themeColor="accent6" w:themeShade="BF"/>
          <w:sz w:val="24"/>
          <w:szCs w:val="24"/>
        </w:rPr>
        <w:t>Vice Chairperson</w:t>
      </w:r>
      <w:bookmarkEnd w:id="45"/>
      <w:r w:rsidRPr="00136C78">
        <w:rPr>
          <w:rFonts w:asciiTheme="minorHAnsi" w:hAnsiTheme="minorHAnsi" w:cstheme="minorHAnsi"/>
          <w:b/>
          <w:bCs/>
          <w:i/>
          <w:iCs/>
          <w:color w:val="538135" w:themeColor="accent6" w:themeShade="BF"/>
          <w:sz w:val="24"/>
          <w:szCs w:val="24"/>
        </w:rPr>
        <w:t xml:space="preserve"> </w:t>
      </w:r>
    </w:p>
    <w:p w14:paraId="12443593" w14:textId="70EA45CC" w:rsidR="008939E9" w:rsidRPr="004371EA" w:rsidRDefault="008939E9"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Performs all tasks appointed by the Chairperson during the latter’s absence of upon an official delegation. </w:t>
      </w:r>
    </w:p>
    <w:p w14:paraId="04F399DB" w14:textId="77777777" w:rsidR="008939E9" w:rsidRDefault="008939E9" w:rsidP="008939E9">
      <w:pPr>
        <w:spacing w:after="0" w:line="240" w:lineRule="auto"/>
        <w:jc w:val="both"/>
        <w:rPr>
          <w:rFonts w:cstheme="minorHAnsi"/>
          <w:bCs/>
          <w:iCs/>
        </w:rPr>
      </w:pPr>
    </w:p>
    <w:p w14:paraId="758E48C2" w14:textId="0B9A0A1D" w:rsidR="00E00F60" w:rsidRPr="00136C78" w:rsidRDefault="006A5B36" w:rsidP="00E00F60">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46" w:name="_Toc153445738"/>
      <w:r w:rsidRPr="00136C78">
        <w:rPr>
          <w:rFonts w:asciiTheme="minorHAnsi" w:hAnsiTheme="minorHAnsi" w:cstheme="minorHAnsi"/>
          <w:b/>
          <w:bCs/>
          <w:i/>
          <w:iCs/>
          <w:color w:val="538135" w:themeColor="accent6" w:themeShade="BF"/>
          <w:sz w:val="24"/>
          <w:szCs w:val="24"/>
        </w:rPr>
        <w:t>Secretary</w:t>
      </w:r>
      <w:bookmarkEnd w:id="46"/>
      <w:r w:rsidRPr="00136C78">
        <w:rPr>
          <w:rFonts w:asciiTheme="minorHAnsi" w:hAnsiTheme="minorHAnsi" w:cstheme="minorHAnsi"/>
          <w:b/>
          <w:bCs/>
          <w:i/>
          <w:iCs/>
          <w:color w:val="538135" w:themeColor="accent6" w:themeShade="BF"/>
          <w:sz w:val="24"/>
          <w:szCs w:val="24"/>
        </w:rPr>
        <w:t xml:space="preserve"> </w:t>
      </w:r>
    </w:p>
    <w:p w14:paraId="6E8A3EA6" w14:textId="17EABB06" w:rsidR="00E00F60" w:rsidRPr="004371EA" w:rsidRDefault="009A6314"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Maintains and organizes all legal records and minutes of meetings.</w:t>
      </w:r>
    </w:p>
    <w:p w14:paraId="0E89CB4A" w14:textId="14F94F97" w:rsidR="009A6314" w:rsidRPr="004371EA" w:rsidRDefault="009A6314"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Co-signs minutes of meetings </w:t>
      </w:r>
      <w:r w:rsidR="00335528" w:rsidRPr="004371EA">
        <w:rPr>
          <w:rFonts w:cstheme="minorHAnsi"/>
          <w:color w:val="000000" w:themeColor="text1"/>
        </w:rPr>
        <w:t xml:space="preserve">and correspondence </w:t>
      </w:r>
      <w:r w:rsidRPr="004371EA">
        <w:rPr>
          <w:rFonts w:cstheme="minorHAnsi"/>
          <w:color w:val="000000" w:themeColor="text1"/>
        </w:rPr>
        <w:t xml:space="preserve">with the Chairperson. </w:t>
      </w:r>
    </w:p>
    <w:p w14:paraId="3820A6C3" w14:textId="6505870D" w:rsidR="009A6314" w:rsidRPr="004371EA" w:rsidRDefault="009A6314"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Maintains a record of all GA members. </w:t>
      </w:r>
    </w:p>
    <w:p w14:paraId="45220F11" w14:textId="65B97A36" w:rsidR="009A6314" w:rsidRPr="004371EA" w:rsidRDefault="009A6314"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Receives and maintains all incoming correspondence and shares </w:t>
      </w:r>
      <w:r w:rsidR="00E460CC" w:rsidRPr="004371EA">
        <w:rPr>
          <w:rFonts w:cstheme="minorHAnsi"/>
          <w:color w:val="000000" w:themeColor="text1"/>
        </w:rPr>
        <w:t>it</w:t>
      </w:r>
      <w:r w:rsidRPr="004371EA">
        <w:rPr>
          <w:rFonts w:cstheme="minorHAnsi"/>
          <w:color w:val="000000" w:themeColor="text1"/>
        </w:rPr>
        <w:t xml:space="preserve"> with the Chairperson. Prepares and dispatches correspondence as directed by the Chairperson. </w:t>
      </w:r>
    </w:p>
    <w:p w14:paraId="1C34058E" w14:textId="701116F2" w:rsidR="00335528" w:rsidRPr="004371EA" w:rsidRDefault="00335528"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Dispatches invitations. </w:t>
      </w:r>
    </w:p>
    <w:p w14:paraId="6DD33936" w14:textId="77777777" w:rsidR="008939E9" w:rsidRPr="008939E9" w:rsidRDefault="008939E9" w:rsidP="008939E9">
      <w:pPr>
        <w:spacing w:after="0" w:line="240" w:lineRule="auto"/>
        <w:jc w:val="both"/>
        <w:rPr>
          <w:rFonts w:cstheme="minorHAnsi"/>
          <w:bCs/>
          <w:iCs/>
        </w:rPr>
      </w:pPr>
    </w:p>
    <w:p w14:paraId="71CC0218" w14:textId="72D15DA2" w:rsidR="00E00F60" w:rsidRPr="00136C78" w:rsidRDefault="006A5B36" w:rsidP="00E00F60">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47" w:name="_Toc153445739"/>
      <w:r w:rsidRPr="00136C78">
        <w:rPr>
          <w:rFonts w:asciiTheme="minorHAnsi" w:hAnsiTheme="minorHAnsi" w:cstheme="minorHAnsi"/>
          <w:b/>
          <w:bCs/>
          <w:i/>
          <w:iCs/>
          <w:color w:val="538135" w:themeColor="accent6" w:themeShade="BF"/>
          <w:sz w:val="24"/>
          <w:szCs w:val="24"/>
        </w:rPr>
        <w:lastRenderedPageBreak/>
        <w:t>Treasurer</w:t>
      </w:r>
      <w:bookmarkEnd w:id="47"/>
      <w:r w:rsidRPr="00136C78">
        <w:rPr>
          <w:rFonts w:asciiTheme="minorHAnsi" w:hAnsiTheme="minorHAnsi" w:cstheme="minorHAnsi"/>
          <w:b/>
          <w:bCs/>
          <w:i/>
          <w:iCs/>
          <w:color w:val="538135" w:themeColor="accent6" w:themeShade="BF"/>
          <w:sz w:val="24"/>
          <w:szCs w:val="24"/>
        </w:rPr>
        <w:t xml:space="preserve"> </w:t>
      </w:r>
    </w:p>
    <w:p w14:paraId="1FB02C0F" w14:textId="6E2B6BDA" w:rsidR="00E517A9" w:rsidRPr="004371EA" w:rsidRDefault="00E517A9"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Supervises </w:t>
      </w:r>
      <w:r w:rsidR="003361EB" w:rsidRPr="004371EA">
        <w:rPr>
          <w:rFonts w:cstheme="minorHAnsi"/>
          <w:color w:val="000000" w:themeColor="text1"/>
        </w:rPr>
        <w:t>Agri-Movement</w:t>
      </w:r>
      <w:r w:rsidRPr="004371EA">
        <w:rPr>
          <w:rFonts w:cstheme="minorHAnsi"/>
          <w:color w:val="000000" w:themeColor="text1"/>
        </w:rPr>
        <w:t xml:space="preserve">’s finances and organizes its financial records. </w:t>
      </w:r>
    </w:p>
    <w:p w14:paraId="45048D2A" w14:textId="16101B4B" w:rsidR="00E517A9" w:rsidRPr="004371EA" w:rsidRDefault="0035042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Reviews payments and transfers. </w:t>
      </w:r>
    </w:p>
    <w:p w14:paraId="5D50022A" w14:textId="06B7758A" w:rsidR="00E517A9" w:rsidRPr="004371EA" w:rsidRDefault="00350420"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Reviews and approves</w:t>
      </w:r>
      <w:r w:rsidR="00E517A9" w:rsidRPr="004371EA">
        <w:rPr>
          <w:rFonts w:cstheme="minorHAnsi"/>
          <w:color w:val="000000" w:themeColor="text1"/>
        </w:rPr>
        <w:t xml:space="preserve"> financial statements as needed. </w:t>
      </w:r>
    </w:p>
    <w:p w14:paraId="7BE745BA" w14:textId="2DFB65A7" w:rsidR="00E517A9" w:rsidRPr="004371EA" w:rsidRDefault="00E517A9"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Provides financial warrantees as needed and with the approval of the GA.</w:t>
      </w:r>
    </w:p>
    <w:p w14:paraId="2310BCB0" w14:textId="30ACAC64" w:rsidR="00E517A9" w:rsidRPr="004371EA" w:rsidRDefault="00E517A9"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Co-signs with the Chairperson all transfers and payment </w:t>
      </w:r>
      <w:r w:rsidR="005F5765" w:rsidRPr="004371EA">
        <w:rPr>
          <w:rFonts w:cstheme="minorHAnsi"/>
          <w:color w:val="000000" w:themeColor="text1"/>
        </w:rPr>
        <w:t>orders</w:t>
      </w:r>
      <w:r w:rsidRPr="004371EA">
        <w:rPr>
          <w:rFonts w:cstheme="minorHAnsi"/>
          <w:color w:val="000000" w:themeColor="text1"/>
        </w:rPr>
        <w:t xml:space="preserve">. </w:t>
      </w:r>
    </w:p>
    <w:p w14:paraId="74DD1EAC" w14:textId="77777777" w:rsidR="002A0235" w:rsidRDefault="002A0235" w:rsidP="00FA2EDD">
      <w:pPr>
        <w:spacing w:before="120" w:after="0" w:line="240" w:lineRule="auto"/>
        <w:jc w:val="both"/>
        <w:rPr>
          <w:rFonts w:cstheme="minorHAnsi"/>
          <w:highlight w:val="yellow"/>
        </w:rPr>
      </w:pPr>
    </w:p>
    <w:p w14:paraId="6BED9C1A" w14:textId="7DBEE9D4" w:rsidR="00E00F60" w:rsidRPr="00136C78" w:rsidRDefault="00E00F60" w:rsidP="00E00F60">
      <w:pPr>
        <w:pStyle w:val="Heading2"/>
        <w:numPr>
          <w:ilvl w:val="2"/>
          <w:numId w:val="44"/>
        </w:numPr>
        <w:spacing w:before="120" w:line="240" w:lineRule="auto"/>
        <w:jc w:val="both"/>
        <w:rPr>
          <w:rFonts w:asciiTheme="minorHAnsi" w:hAnsiTheme="minorHAnsi" w:cstheme="minorHAnsi"/>
          <w:b/>
          <w:bCs/>
          <w:i/>
          <w:iCs/>
          <w:color w:val="538135" w:themeColor="accent6" w:themeShade="BF"/>
          <w:sz w:val="24"/>
          <w:szCs w:val="24"/>
        </w:rPr>
      </w:pPr>
      <w:bookmarkStart w:id="48" w:name="_Toc153445740"/>
      <w:r w:rsidRPr="00136C78">
        <w:rPr>
          <w:rFonts w:asciiTheme="minorHAnsi" w:hAnsiTheme="minorHAnsi" w:cstheme="minorHAnsi"/>
          <w:b/>
          <w:bCs/>
          <w:i/>
          <w:iCs/>
          <w:color w:val="538135" w:themeColor="accent6" w:themeShade="BF"/>
          <w:sz w:val="24"/>
          <w:szCs w:val="24"/>
        </w:rPr>
        <w:t>Accountant</w:t>
      </w:r>
      <w:bookmarkEnd w:id="48"/>
      <w:r w:rsidRPr="00136C78">
        <w:rPr>
          <w:rFonts w:asciiTheme="minorHAnsi" w:hAnsiTheme="minorHAnsi" w:cstheme="minorHAnsi"/>
          <w:b/>
          <w:bCs/>
          <w:i/>
          <w:iCs/>
          <w:color w:val="538135" w:themeColor="accent6" w:themeShade="BF"/>
          <w:sz w:val="24"/>
          <w:szCs w:val="24"/>
        </w:rPr>
        <w:t xml:space="preserve"> </w:t>
      </w:r>
    </w:p>
    <w:p w14:paraId="158A9147" w14:textId="0F6CD4D5" w:rsidR="00E00F60" w:rsidRPr="004371EA" w:rsidRDefault="008C4571"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Prepares the budget for the coming year and the statements of account </w:t>
      </w:r>
      <w:r w:rsidR="00F71B6A" w:rsidRPr="004371EA">
        <w:rPr>
          <w:rFonts w:cstheme="minorHAnsi"/>
          <w:color w:val="000000" w:themeColor="text1"/>
        </w:rPr>
        <w:t>for</w:t>
      </w:r>
      <w:r w:rsidRPr="004371EA">
        <w:rPr>
          <w:rFonts w:cstheme="minorHAnsi"/>
          <w:color w:val="000000" w:themeColor="text1"/>
        </w:rPr>
        <w:t xml:space="preserve"> the previous year and submits them to the GA.</w:t>
      </w:r>
    </w:p>
    <w:p w14:paraId="42558263" w14:textId="0BE619FD" w:rsidR="008C4571" w:rsidRPr="00946AAE" w:rsidRDefault="008C4571" w:rsidP="00636B2C">
      <w:pPr>
        <w:pStyle w:val="ListParagraph"/>
        <w:numPr>
          <w:ilvl w:val="0"/>
          <w:numId w:val="55"/>
        </w:numPr>
        <w:spacing w:before="120" w:after="0" w:line="240" w:lineRule="auto"/>
        <w:ind w:left="360"/>
        <w:jc w:val="both"/>
        <w:rPr>
          <w:rFonts w:cstheme="minorHAnsi"/>
          <w:color w:val="000000" w:themeColor="text1"/>
        </w:rPr>
      </w:pPr>
      <w:r w:rsidRPr="00946AAE">
        <w:rPr>
          <w:rFonts w:cstheme="minorHAnsi"/>
          <w:color w:val="000000" w:themeColor="text1"/>
        </w:rPr>
        <w:t xml:space="preserve">Oversees and monitors the </w:t>
      </w:r>
      <w:r w:rsidR="00946AAE" w:rsidRPr="00946AAE">
        <w:rPr>
          <w:rFonts w:cstheme="minorHAnsi"/>
          <w:color w:val="000000" w:themeColor="text1"/>
        </w:rPr>
        <w:t>movement’s</w:t>
      </w:r>
      <w:r w:rsidRPr="00946AAE">
        <w:rPr>
          <w:rFonts w:cstheme="minorHAnsi"/>
          <w:color w:val="000000" w:themeColor="text1"/>
        </w:rPr>
        <w:t xml:space="preserve"> expenditures</w:t>
      </w:r>
      <w:r w:rsidR="00946AAE" w:rsidRPr="00946AAE">
        <w:rPr>
          <w:rFonts w:cstheme="minorHAnsi"/>
          <w:color w:val="000000" w:themeColor="text1"/>
        </w:rPr>
        <w:t xml:space="preserve"> and </w:t>
      </w:r>
      <w:r w:rsidR="00946AAE">
        <w:rPr>
          <w:rFonts w:cstheme="minorHAnsi"/>
          <w:color w:val="000000" w:themeColor="text1"/>
        </w:rPr>
        <w:t>m</w:t>
      </w:r>
      <w:r w:rsidRPr="00946AAE">
        <w:rPr>
          <w:rFonts w:cstheme="minorHAnsi"/>
          <w:color w:val="000000" w:themeColor="text1"/>
        </w:rPr>
        <w:t xml:space="preserve">aintains </w:t>
      </w:r>
      <w:r w:rsidR="00946AAE">
        <w:rPr>
          <w:rFonts w:cstheme="minorHAnsi"/>
          <w:color w:val="000000" w:themeColor="text1"/>
        </w:rPr>
        <w:t>its</w:t>
      </w:r>
      <w:r w:rsidRPr="00946AAE">
        <w:rPr>
          <w:rFonts w:cstheme="minorHAnsi"/>
          <w:color w:val="000000" w:themeColor="text1"/>
        </w:rPr>
        <w:t xml:space="preserve"> assets. </w:t>
      </w:r>
    </w:p>
    <w:p w14:paraId="41E4638D" w14:textId="28310358" w:rsidR="00E00F60" w:rsidRPr="004371EA" w:rsidRDefault="005F5765" w:rsidP="004371EA">
      <w:pPr>
        <w:pStyle w:val="ListParagraph"/>
        <w:numPr>
          <w:ilvl w:val="0"/>
          <w:numId w:val="55"/>
        </w:numPr>
        <w:spacing w:before="120" w:after="0" w:line="240" w:lineRule="auto"/>
        <w:ind w:left="360"/>
        <w:jc w:val="both"/>
        <w:rPr>
          <w:rFonts w:cstheme="minorHAnsi"/>
          <w:color w:val="000000" w:themeColor="text1"/>
        </w:rPr>
      </w:pPr>
      <w:r w:rsidRPr="004371EA">
        <w:rPr>
          <w:rFonts w:cstheme="minorHAnsi"/>
          <w:color w:val="000000" w:themeColor="text1"/>
        </w:rPr>
        <w:t xml:space="preserve">Co-signs with the Chairperson all transfers and payment orders in case the Treasurer is not available. </w:t>
      </w:r>
    </w:p>
    <w:p w14:paraId="4864FC81" w14:textId="77777777" w:rsidR="005F5765" w:rsidRDefault="005F5765" w:rsidP="005F5765">
      <w:pPr>
        <w:pStyle w:val="ListParagraph"/>
        <w:spacing w:after="0" w:line="240" w:lineRule="auto"/>
        <w:ind w:left="547"/>
        <w:jc w:val="both"/>
        <w:rPr>
          <w:rFonts w:cstheme="minorHAnsi"/>
          <w:bCs/>
          <w:iCs/>
        </w:rPr>
      </w:pPr>
    </w:p>
    <w:p w14:paraId="373F1E44" w14:textId="0AA91FAC" w:rsidR="00D7096F" w:rsidRPr="00164A91" w:rsidRDefault="00D7096F" w:rsidP="0036025B">
      <w:pPr>
        <w:pStyle w:val="Heading1"/>
        <w:shd w:val="clear" w:color="auto" w:fill="E2EFD9" w:themeFill="accent6" w:themeFillTint="33"/>
        <w:jc w:val="center"/>
        <w:rPr>
          <w:sz w:val="32"/>
          <w:szCs w:val="32"/>
        </w:rPr>
      </w:pPr>
      <w:bookmarkStart w:id="49" w:name="_Toc153445741"/>
      <w:r>
        <w:rPr>
          <w:sz w:val="32"/>
          <w:szCs w:val="32"/>
        </w:rPr>
        <w:t xml:space="preserve">THE </w:t>
      </w:r>
      <w:r w:rsidR="002A11E7">
        <w:rPr>
          <w:sz w:val="32"/>
          <w:szCs w:val="32"/>
        </w:rPr>
        <w:t>COORDINATION COMMITTEE</w:t>
      </w:r>
      <w:bookmarkEnd w:id="49"/>
    </w:p>
    <w:p w14:paraId="0B78F112" w14:textId="6BD536CD" w:rsidR="00D7096F" w:rsidRPr="00B31842" w:rsidRDefault="00D7096F" w:rsidP="00D7096F">
      <w:pPr>
        <w:spacing w:before="120" w:after="0" w:line="240" w:lineRule="auto"/>
        <w:jc w:val="both"/>
        <w:rPr>
          <w:rFonts w:cstheme="minorHAnsi"/>
        </w:rPr>
      </w:pPr>
      <w:r>
        <w:t xml:space="preserve">Reporting to the </w:t>
      </w:r>
      <w:r w:rsidR="002A11E7">
        <w:t>EC</w:t>
      </w:r>
      <w:r>
        <w:t xml:space="preserve">, </w:t>
      </w:r>
      <w:r w:rsidR="002A11E7">
        <w:t>Agri-movement</w:t>
      </w:r>
      <w:r>
        <w:t xml:space="preserve"> is governed by a</w:t>
      </w:r>
      <w:r w:rsidR="002A11E7">
        <w:t xml:space="preserve"> Coordination </w:t>
      </w:r>
      <w:r>
        <w:t xml:space="preserve">Committee (C) formed of the </w:t>
      </w:r>
      <w:r w:rsidR="002A11E7">
        <w:t xml:space="preserve">three founding members who </w:t>
      </w:r>
      <w:r>
        <w:t xml:space="preserve">work together to manage the programs and interventions, thus overseeing the work of </w:t>
      </w:r>
      <w:r w:rsidR="002A11E7">
        <w:t>the movement</w:t>
      </w:r>
      <w:r>
        <w:t xml:space="preserve">. </w:t>
      </w:r>
      <w:r w:rsidR="00802896">
        <w:t>The</w:t>
      </w:r>
      <w:r w:rsidR="002A11E7">
        <w:t>se</w:t>
      </w:r>
      <w:r w:rsidR="00802896">
        <w:t xml:space="preserve"> positions are permanent and cannot be changed unless due to grave documented misconduct and following </w:t>
      </w:r>
      <w:r w:rsidR="003361EB">
        <w:t>Agri-Movement</w:t>
      </w:r>
      <w:r w:rsidR="00802896">
        <w:t xml:space="preserve">’s disciplinary procedures. </w:t>
      </w:r>
    </w:p>
    <w:p w14:paraId="39C4F543" w14:textId="77777777" w:rsidR="00D7096F" w:rsidRDefault="00D7096F" w:rsidP="00D7096F">
      <w:pPr>
        <w:spacing w:before="120" w:after="0" w:line="240" w:lineRule="auto"/>
        <w:jc w:val="both"/>
        <w:rPr>
          <w:rFonts w:cstheme="minorHAnsi"/>
          <w:highlight w:val="yellow"/>
        </w:rPr>
      </w:pPr>
    </w:p>
    <w:p w14:paraId="4979B3D9" w14:textId="446A1B48" w:rsidR="003F0841" w:rsidRPr="002A11E7" w:rsidRDefault="003F0841" w:rsidP="002A11E7">
      <w:pPr>
        <w:pStyle w:val="Heading2"/>
        <w:numPr>
          <w:ilvl w:val="1"/>
          <w:numId w:val="56"/>
        </w:numPr>
        <w:spacing w:before="120" w:line="240" w:lineRule="auto"/>
        <w:ind w:left="630" w:hanging="630"/>
        <w:jc w:val="both"/>
        <w:rPr>
          <w:rFonts w:asciiTheme="minorHAnsi" w:hAnsiTheme="minorHAnsi" w:cstheme="minorHAnsi"/>
          <w:b/>
          <w:bCs/>
          <w:color w:val="538135" w:themeColor="accent6" w:themeShade="BF"/>
          <w:sz w:val="28"/>
          <w:szCs w:val="28"/>
        </w:rPr>
      </w:pPr>
      <w:bookmarkStart w:id="50" w:name="_Toc153445742"/>
      <w:r w:rsidRPr="002A11E7">
        <w:rPr>
          <w:rFonts w:asciiTheme="minorHAnsi" w:hAnsiTheme="minorHAnsi" w:cstheme="minorHAnsi"/>
          <w:b/>
          <w:bCs/>
          <w:color w:val="538135" w:themeColor="accent6" w:themeShade="BF"/>
          <w:sz w:val="28"/>
          <w:szCs w:val="28"/>
        </w:rPr>
        <w:t xml:space="preserve">Roles and Responsibilities of the </w:t>
      </w:r>
      <w:r w:rsidR="002A11E7">
        <w:rPr>
          <w:rFonts w:asciiTheme="minorHAnsi" w:hAnsiTheme="minorHAnsi" w:cstheme="minorHAnsi"/>
          <w:b/>
          <w:bCs/>
          <w:color w:val="538135" w:themeColor="accent6" w:themeShade="BF"/>
          <w:sz w:val="28"/>
          <w:szCs w:val="28"/>
        </w:rPr>
        <w:t>Coordination</w:t>
      </w:r>
      <w:r w:rsidRPr="002A11E7">
        <w:rPr>
          <w:rFonts w:asciiTheme="minorHAnsi" w:hAnsiTheme="minorHAnsi" w:cstheme="minorHAnsi"/>
          <w:b/>
          <w:bCs/>
          <w:color w:val="538135" w:themeColor="accent6" w:themeShade="BF"/>
          <w:sz w:val="28"/>
          <w:szCs w:val="28"/>
        </w:rPr>
        <w:t xml:space="preserve"> Committee</w:t>
      </w:r>
      <w:bookmarkEnd w:id="50"/>
      <w:r w:rsidRPr="002A11E7">
        <w:rPr>
          <w:rFonts w:asciiTheme="minorHAnsi" w:hAnsiTheme="minorHAnsi" w:cstheme="minorHAnsi"/>
          <w:b/>
          <w:bCs/>
          <w:color w:val="538135" w:themeColor="accent6" w:themeShade="BF"/>
          <w:sz w:val="28"/>
          <w:szCs w:val="28"/>
        </w:rPr>
        <w:t xml:space="preserve"> </w:t>
      </w:r>
    </w:p>
    <w:p w14:paraId="7859794A" w14:textId="2B29E1A4" w:rsidR="003F0841" w:rsidRPr="002A11E7" w:rsidRDefault="003F0841" w:rsidP="002A11E7">
      <w:pPr>
        <w:pStyle w:val="ListParagraph"/>
        <w:numPr>
          <w:ilvl w:val="0"/>
          <w:numId w:val="55"/>
        </w:numPr>
        <w:spacing w:before="120" w:after="0" w:line="240" w:lineRule="auto"/>
        <w:ind w:left="360"/>
        <w:jc w:val="both"/>
        <w:rPr>
          <w:rFonts w:cstheme="minorHAnsi"/>
          <w:color w:val="000000" w:themeColor="text1"/>
        </w:rPr>
      </w:pPr>
      <w:r w:rsidRPr="002A11E7">
        <w:rPr>
          <w:rFonts w:cstheme="minorHAnsi"/>
          <w:color w:val="000000" w:themeColor="text1"/>
        </w:rPr>
        <w:t xml:space="preserve">Conducts relevant research to participate in strategic planning and </w:t>
      </w:r>
      <w:r w:rsidR="00C56CCF" w:rsidRPr="002A11E7">
        <w:rPr>
          <w:rFonts w:cstheme="minorHAnsi"/>
          <w:color w:val="000000" w:themeColor="text1"/>
        </w:rPr>
        <w:t>advises</w:t>
      </w:r>
      <w:r w:rsidRPr="002A11E7">
        <w:rPr>
          <w:rFonts w:cstheme="minorHAnsi"/>
          <w:color w:val="000000" w:themeColor="text1"/>
        </w:rPr>
        <w:t xml:space="preserve"> the </w:t>
      </w:r>
      <w:r w:rsidR="002465E5">
        <w:rPr>
          <w:rFonts w:cstheme="minorHAnsi"/>
          <w:color w:val="000000" w:themeColor="text1"/>
        </w:rPr>
        <w:t>EC</w:t>
      </w:r>
      <w:r w:rsidRPr="002A11E7">
        <w:rPr>
          <w:rFonts w:cstheme="minorHAnsi"/>
          <w:color w:val="000000" w:themeColor="text1"/>
        </w:rPr>
        <w:t xml:space="preserve">. </w:t>
      </w:r>
    </w:p>
    <w:p w14:paraId="1B8EFCBB" w14:textId="7658C346" w:rsidR="003F0841" w:rsidRPr="002A11E7" w:rsidRDefault="003F0841" w:rsidP="002A11E7">
      <w:pPr>
        <w:pStyle w:val="ListParagraph"/>
        <w:numPr>
          <w:ilvl w:val="0"/>
          <w:numId w:val="55"/>
        </w:numPr>
        <w:spacing w:before="120" w:after="0" w:line="240" w:lineRule="auto"/>
        <w:ind w:left="360"/>
        <w:jc w:val="both"/>
        <w:rPr>
          <w:rFonts w:cstheme="minorHAnsi"/>
          <w:color w:val="000000" w:themeColor="text1"/>
        </w:rPr>
      </w:pPr>
      <w:r w:rsidRPr="002A11E7">
        <w:rPr>
          <w:rFonts w:cstheme="minorHAnsi"/>
          <w:color w:val="000000" w:themeColor="text1"/>
        </w:rPr>
        <w:t xml:space="preserve">Supports the development of </w:t>
      </w:r>
      <w:r w:rsidR="003361EB" w:rsidRPr="002A11E7">
        <w:rPr>
          <w:rFonts w:cstheme="minorHAnsi"/>
          <w:color w:val="000000" w:themeColor="text1"/>
        </w:rPr>
        <w:t>Agri-Movement</w:t>
      </w:r>
      <w:r w:rsidRPr="002A11E7">
        <w:rPr>
          <w:rFonts w:cstheme="minorHAnsi"/>
          <w:color w:val="000000" w:themeColor="text1"/>
        </w:rPr>
        <w:t>’s Strategy and its respective monitoring</w:t>
      </w:r>
      <w:r w:rsidR="00C56CCF">
        <w:rPr>
          <w:rFonts w:cstheme="minorHAnsi"/>
          <w:color w:val="000000" w:themeColor="text1"/>
        </w:rPr>
        <w:t xml:space="preserve"> framework</w:t>
      </w:r>
      <w:r w:rsidRPr="002A11E7">
        <w:rPr>
          <w:rFonts w:cstheme="minorHAnsi"/>
          <w:color w:val="000000" w:themeColor="text1"/>
        </w:rPr>
        <w:t>.</w:t>
      </w:r>
      <w:r w:rsidR="00C56CCF">
        <w:rPr>
          <w:rFonts w:cstheme="minorHAnsi"/>
          <w:color w:val="000000" w:themeColor="text1"/>
        </w:rPr>
        <w:t xml:space="preserve"> Monitors progress on strategy. </w:t>
      </w:r>
    </w:p>
    <w:p w14:paraId="57823FB7" w14:textId="2A8298D0" w:rsidR="003F0841" w:rsidRPr="002A11E7" w:rsidRDefault="003F0841" w:rsidP="002A11E7">
      <w:pPr>
        <w:pStyle w:val="ListParagraph"/>
        <w:numPr>
          <w:ilvl w:val="0"/>
          <w:numId w:val="55"/>
        </w:numPr>
        <w:spacing w:before="120" w:after="0" w:line="240" w:lineRule="auto"/>
        <w:ind w:left="360"/>
        <w:jc w:val="both"/>
        <w:rPr>
          <w:rFonts w:cstheme="minorHAnsi"/>
          <w:color w:val="000000" w:themeColor="text1"/>
        </w:rPr>
      </w:pPr>
      <w:r w:rsidRPr="002A11E7">
        <w:rPr>
          <w:rFonts w:cstheme="minorHAnsi"/>
          <w:color w:val="000000" w:themeColor="text1"/>
        </w:rPr>
        <w:t xml:space="preserve">Presents issues to the </w:t>
      </w:r>
      <w:r w:rsidR="002465E5">
        <w:rPr>
          <w:rFonts w:cstheme="minorHAnsi"/>
          <w:color w:val="000000" w:themeColor="text1"/>
        </w:rPr>
        <w:t>EC</w:t>
      </w:r>
      <w:r w:rsidRPr="002A11E7">
        <w:rPr>
          <w:rFonts w:cstheme="minorHAnsi"/>
          <w:color w:val="000000" w:themeColor="text1"/>
        </w:rPr>
        <w:t xml:space="preserve"> in order of priority.</w:t>
      </w:r>
    </w:p>
    <w:p w14:paraId="3AD328A5" w14:textId="17FA9DEB" w:rsidR="003F0841" w:rsidRPr="002A11E7" w:rsidRDefault="003F0841" w:rsidP="002A11E7">
      <w:pPr>
        <w:pStyle w:val="ListParagraph"/>
        <w:numPr>
          <w:ilvl w:val="0"/>
          <w:numId w:val="55"/>
        </w:numPr>
        <w:spacing w:before="120" w:after="0" w:line="240" w:lineRule="auto"/>
        <w:ind w:left="360"/>
        <w:jc w:val="both"/>
        <w:rPr>
          <w:rFonts w:cstheme="minorHAnsi"/>
          <w:color w:val="000000" w:themeColor="text1"/>
        </w:rPr>
      </w:pPr>
      <w:r w:rsidRPr="002A11E7">
        <w:rPr>
          <w:rFonts w:cstheme="minorHAnsi"/>
          <w:color w:val="000000" w:themeColor="text1"/>
        </w:rPr>
        <w:t xml:space="preserve">Interacts with various stakeholders and represents the </w:t>
      </w:r>
      <w:r w:rsidR="00C56CCF">
        <w:rPr>
          <w:rFonts w:cstheme="minorHAnsi"/>
          <w:color w:val="000000" w:themeColor="text1"/>
        </w:rPr>
        <w:t>movement’s</w:t>
      </w:r>
      <w:r w:rsidRPr="002A11E7">
        <w:rPr>
          <w:rFonts w:cstheme="minorHAnsi"/>
          <w:color w:val="000000" w:themeColor="text1"/>
        </w:rPr>
        <w:t xml:space="preserve"> interest while ensuring effective communication.</w:t>
      </w:r>
    </w:p>
    <w:p w14:paraId="51CB21A0" w14:textId="77777777" w:rsidR="003F0841" w:rsidRPr="002A11E7" w:rsidRDefault="003F0841" w:rsidP="002A11E7">
      <w:pPr>
        <w:pStyle w:val="ListParagraph"/>
        <w:numPr>
          <w:ilvl w:val="0"/>
          <w:numId w:val="55"/>
        </w:numPr>
        <w:spacing w:before="120" w:after="0" w:line="240" w:lineRule="auto"/>
        <w:ind w:left="360"/>
        <w:jc w:val="both"/>
        <w:rPr>
          <w:rFonts w:cstheme="minorHAnsi"/>
          <w:color w:val="000000" w:themeColor="text1"/>
        </w:rPr>
      </w:pPr>
      <w:r w:rsidRPr="002A11E7">
        <w:rPr>
          <w:rFonts w:cstheme="minorHAnsi"/>
          <w:color w:val="000000" w:themeColor="text1"/>
        </w:rPr>
        <w:t xml:space="preserve">Communicates concerns of stakeholders. </w:t>
      </w:r>
    </w:p>
    <w:p w14:paraId="78D5CF3D" w14:textId="39E613AD" w:rsidR="003F0841" w:rsidRPr="002A11E7" w:rsidRDefault="003F0841" w:rsidP="002A11E7">
      <w:pPr>
        <w:pStyle w:val="ListParagraph"/>
        <w:numPr>
          <w:ilvl w:val="0"/>
          <w:numId w:val="55"/>
        </w:numPr>
        <w:spacing w:before="120" w:after="0" w:line="240" w:lineRule="auto"/>
        <w:ind w:left="360"/>
        <w:jc w:val="both"/>
        <w:rPr>
          <w:rFonts w:cstheme="minorHAnsi"/>
          <w:color w:val="000000" w:themeColor="text1"/>
        </w:rPr>
      </w:pPr>
      <w:r w:rsidRPr="002A11E7">
        <w:rPr>
          <w:rFonts w:cstheme="minorHAnsi"/>
          <w:color w:val="000000" w:themeColor="text1"/>
        </w:rPr>
        <w:t xml:space="preserve">Assesses and manages risks while developing strategies to mitigate potential challenges and ensure the </w:t>
      </w:r>
      <w:r w:rsidR="002E30F0">
        <w:rPr>
          <w:rFonts w:cstheme="minorHAnsi"/>
          <w:color w:val="000000" w:themeColor="text1"/>
        </w:rPr>
        <w:t>movement</w:t>
      </w:r>
      <w:r w:rsidRPr="002A11E7">
        <w:rPr>
          <w:rFonts w:cstheme="minorHAnsi"/>
          <w:color w:val="000000" w:themeColor="text1"/>
        </w:rPr>
        <w:t>’s stability and continuity.</w:t>
      </w:r>
    </w:p>
    <w:p w14:paraId="4AFBC19A" w14:textId="77777777" w:rsidR="00D7096F" w:rsidRPr="005F5765" w:rsidRDefault="00D7096F" w:rsidP="005F5765">
      <w:pPr>
        <w:pStyle w:val="ListParagraph"/>
        <w:spacing w:after="0" w:line="240" w:lineRule="auto"/>
        <w:ind w:left="547"/>
        <w:jc w:val="both"/>
        <w:rPr>
          <w:rFonts w:cstheme="minorHAnsi"/>
          <w:bCs/>
          <w:iCs/>
          <w:rtl/>
        </w:rPr>
      </w:pPr>
    </w:p>
    <w:p w14:paraId="49AE4525" w14:textId="4DA29BA9" w:rsidR="00400F0C" w:rsidRPr="00164A91" w:rsidRDefault="00D7096F" w:rsidP="0036025B">
      <w:pPr>
        <w:pStyle w:val="Heading1"/>
        <w:shd w:val="clear" w:color="auto" w:fill="E2EFD9" w:themeFill="accent6" w:themeFillTint="33"/>
        <w:jc w:val="center"/>
        <w:rPr>
          <w:sz w:val="32"/>
          <w:szCs w:val="32"/>
        </w:rPr>
      </w:pPr>
      <w:bookmarkStart w:id="51" w:name="_6.Executive_Committee"/>
      <w:bookmarkStart w:id="52" w:name="_Toc153445743"/>
      <w:bookmarkEnd w:id="51"/>
      <w:r>
        <w:rPr>
          <w:sz w:val="32"/>
          <w:szCs w:val="32"/>
        </w:rPr>
        <w:t>THEMATIC</w:t>
      </w:r>
      <w:r w:rsidR="00B32AC9" w:rsidRPr="00164A91">
        <w:rPr>
          <w:sz w:val="32"/>
          <w:szCs w:val="32"/>
        </w:rPr>
        <w:t xml:space="preserve"> COMMITTEES</w:t>
      </w:r>
      <w:bookmarkEnd w:id="52"/>
    </w:p>
    <w:p w14:paraId="6F63835F" w14:textId="224CA526" w:rsidR="00722070" w:rsidRPr="00EA157C" w:rsidRDefault="00736CDA" w:rsidP="002657EE">
      <w:pPr>
        <w:pStyle w:val="Heading2"/>
        <w:numPr>
          <w:ilvl w:val="1"/>
          <w:numId w:val="57"/>
        </w:numPr>
        <w:spacing w:before="120" w:line="240" w:lineRule="auto"/>
        <w:ind w:left="540" w:hanging="540"/>
        <w:jc w:val="both"/>
        <w:rPr>
          <w:rFonts w:asciiTheme="minorHAnsi" w:hAnsiTheme="minorHAnsi" w:cstheme="minorHAnsi"/>
          <w:b/>
          <w:color w:val="538135" w:themeColor="accent6" w:themeShade="BF"/>
          <w:sz w:val="28"/>
          <w:szCs w:val="28"/>
        </w:rPr>
      </w:pPr>
      <w:bookmarkStart w:id="53" w:name="_Toc153445744"/>
      <w:r w:rsidRPr="00EA157C">
        <w:rPr>
          <w:rFonts w:asciiTheme="minorHAnsi" w:hAnsiTheme="minorHAnsi" w:cstheme="minorHAnsi"/>
          <w:b/>
          <w:color w:val="538135" w:themeColor="accent6" w:themeShade="BF"/>
          <w:sz w:val="28"/>
          <w:szCs w:val="28"/>
        </w:rPr>
        <w:t>Purpose</w:t>
      </w:r>
      <w:r w:rsidR="00F67F5A" w:rsidRPr="00EA157C">
        <w:rPr>
          <w:rFonts w:asciiTheme="minorHAnsi" w:hAnsiTheme="minorHAnsi" w:cstheme="minorHAnsi"/>
          <w:b/>
          <w:color w:val="538135" w:themeColor="accent6" w:themeShade="BF"/>
          <w:sz w:val="28"/>
          <w:szCs w:val="28"/>
        </w:rPr>
        <w:t xml:space="preserve"> of </w:t>
      </w:r>
      <w:r w:rsidR="003361EB" w:rsidRPr="00EA157C">
        <w:rPr>
          <w:rFonts w:asciiTheme="minorHAnsi" w:hAnsiTheme="minorHAnsi" w:cstheme="minorHAnsi"/>
          <w:b/>
          <w:color w:val="538135" w:themeColor="accent6" w:themeShade="BF"/>
          <w:sz w:val="28"/>
          <w:szCs w:val="28"/>
        </w:rPr>
        <w:t>Agri-Movement</w:t>
      </w:r>
      <w:r w:rsidR="001F116C" w:rsidRPr="00EA157C">
        <w:rPr>
          <w:rFonts w:asciiTheme="minorHAnsi" w:hAnsiTheme="minorHAnsi" w:cstheme="minorHAnsi"/>
          <w:b/>
          <w:color w:val="538135" w:themeColor="accent6" w:themeShade="BF"/>
          <w:sz w:val="28"/>
          <w:szCs w:val="28"/>
        </w:rPr>
        <w:t>’s</w:t>
      </w:r>
      <w:r w:rsidR="008A1BB4" w:rsidRPr="00EA157C">
        <w:rPr>
          <w:rFonts w:asciiTheme="minorHAnsi" w:hAnsiTheme="minorHAnsi" w:cstheme="minorHAnsi"/>
          <w:b/>
          <w:color w:val="538135" w:themeColor="accent6" w:themeShade="BF"/>
          <w:sz w:val="28"/>
          <w:szCs w:val="28"/>
        </w:rPr>
        <w:t xml:space="preserve"> </w:t>
      </w:r>
      <w:r w:rsidR="00F67F5A" w:rsidRPr="00EA157C">
        <w:rPr>
          <w:rFonts w:asciiTheme="minorHAnsi" w:hAnsiTheme="minorHAnsi" w:cstheme="minorHAnsi"/>
          <w:b/>
          <w:color w:val="538135" w:themeColor="accent6" w:themeShade="BF"/>
          <w:sz w:val="28"/>
          <w:szCs w:val="28"/>
        </w:rPr>
        <w:t>Committees</w:t>
      </w:r>
      <w:bookmarkEnd w:id="53"/>
      <w:r w:rsidR="00F67F5A" w:rsidRPr="00EA157C">
        <w:rPr>
          <w:rFonts w:asciiTheme="minorHAnsi" w:hAnsiTheme="minorHAnsi" w:cstheme="minorHAnsi"/>
          <w:b/>
          <w:color w:val="538135" w:themeColor="accent6" w:themeShade="BF"/>
          <w:sz w:val="28"/>
          <w:szCs w:val="28"/>
        </w:rPr>
        <w:t xml:space="preserve"> </w:t>
      </w:r>
    </w:p>
    <w:p w14:paraId="7F93A0B2" w14:textId="64788951" w:rsidR="005F5765" w:rsidRDefault="008204D8" w:rsidP="001F541F">
      <w:pPr>
        <w:spacing w:before="120" w:after="0" w:line="240" w:lineRule="auto"/>
        <w:jc w:val="both"/>
        <w:rPr>
          <w:rFonts w:ascii="Calibri" w:eastAsia="Times New Roman" w:hAnsi="Calibri" w:cs="Calibri"/>
        </w:rPr>
      </w:pPr>
      <w:r w:rsidRPr="008204D8">
        <w:rPr>
          <w:rFonts w:ascii="Calibri" w:eastAsia="Times New Roman" w:hAnsi="Calibri" w:cs="Calibri"/>
        </w:rPr>
        <w:t xml:space="preserve">The General Assembly (GA) has the authority, requiring a two-thirds majority vote, to create thematic committees. These committees are established to promote increased interaction and collaboration among GA members, the Agri-Movement team, and pertinent stakeholders. Their purpose is to contribute to the sustainability and expansion of the movement by assisting staff members in better addressing the </w:t>
      </w:r>
      <w:r w:rsidR="002E30F0">
        <w:rPr>
          <w:rFonts w:ascii="Calibri" w:eastAsia="Times New Roman" w:hAnsi="Calibri" w:cs="Calibri"/>
        </w:rPr>
        <w:t>movement’s</w:t>
      </w:r>
      <w:r w:rsidRPr="008204D8">
        <w:rPr>
          <w:rFonts w:ascii="Calibri" w:eastAsia="Times New Roman" w:hAnsi="Calibri" w:cs="Calibri"/>
        </w:rPr>
        <w:t xml:space="preserve"> needs. Additionally, these thematic committees aim to enhance the knowledge and awareness of members regarding societal issues and common misconceptions that could adversely affect the movement's reputation, growth, and continuity. Beyond that, the committees actively seek to identify opportunities that align with the </w:t>
      </w:r>
      <w:r w:rsidR="007B5ECE">
        <w:rPr>
          <w:rFonts w:ascii="Calibri" w:eastAsia="Times New Roman" w:hAnsi="Calibri" w:cs="Calibri"/>
        </w:rPr>
        <w:t>movement’s</w:t>
      </w:r>
      <w:r w:rsidRPr="008204D8">
        <w:rPr>
          <w:rFonts w:ascii="Calibri" w:eastAsia="Times New Roman" w:hAnsi="Calibri" w:cs="Calibri"/>
        </w:rPr>
        <w:t xml:space="preserve"> best interests.</w:t>
      </w:r>
      <w:r w:rsidR="007B5ECE">
        <w:rPr>
          <w:rFonts w:ascii="Calibri" w:eastAsia="Times New Roman" w:hAnsi="Calibri" w:cs="Calibri"/>
        </w:rPr>
        <w:t xml:space="preserve"> </w:t>
      </w:r>
      <w:proofErr w:type="gramStart"/>
      <w:r w:rsidR="005D2646">
        <w:rPr>
          <w:rFonts w:ascii="Calibri" w:eastAsia="Times New Roman" w:hAnsi="Calibri" w:cs="Calibri"/>
        </w:rPr>
        <w:t>When</w:t>
      </w:r>
      <w:proofErr w:type="gramEnd"/>
      <w:r w:rsidR="005D2646">
        <w:rPr>
          <w:rFonts w:ascii="Calibri" w:eastAsia="Times New Roman" w:hAnsi="Calibri" w:cs="Calibri"/>
        </w:rPr>
        <w:t xml:space="preserve"> established, </w:t>
      </w:r>
      <w:r w:rsidR="005F5765">
        <w:rPr>
          <w:rFonts w:ascii="Calibri" w:eastAsia="Times New Roman" w:hAnsi="Calibri" w:cs="Calibri"/>
        </w:rPr>
        <w:t>the following shall apply:</w:t>
      </w:r>
    </w:p>
    <w:p w14:paraId="261E9BBD" w14:textId="06597F67" w:rsidR="00EA157C" w:rsidRPr="00EA157C" w:rsidRDefault="00EA157C" w:rsidP="00EA157C">
      <w:pPr>
        <w:pStyle w:val="ListParagraph"/>
        <w:numPr>
          <w:ilvl w:val="0"/>
          <w:numId w:val="55"/>
        </w:numPr>
        <w:spacing w:before="120" w:after="0" w:line="240" w:lineRule="auto"/>
        <w:ind w:left="360"/>
        <w:jc w:val="both"/>
        <w:rPr>
          <w:rFonts w:cstheme="minorHAnsi"/>
          <w:color w:val="000000" w:themeColor="text1"/>
        </w:rPr>
      </w:pPr>
      <w:r w:rsidRPr="00EA157C">
        <w:rPr>
          <w:rFonts w:cstheme="minorHAnsi"/>
          <w:color w:val="000000" w:themeColor="text1"/>
        </w:rPr>
        <w:lastRenderedPageBreak/>
        <w:t>Committee membership is open to all active members, and any member has the right to join more than one committee.</w:t>
      </w:r>
      <w:r w:rsidRPr="00EA157C">
        <w:rPr>
          <w:rFonts w:cstheme="minorHAnsi"/>
          <w:color w:val="000000" w:themeColor="text1"/>
        </w:rPr>
        <w:t xml:space="preserve"> </w:t>
      </w:r>
      <w:r>
        <w:rPr>
          <w:rFonts w:cstheme="minorHAnsi"/>
          <w:color w:val="000000" w:themeColor="text1"/>
        </w:rPr>
        <w:t>However, e</w:t>
      </w:r>
      <w:r w:rsidRPr="00EA157C">
        <w:rPr>
          <w:rFonts w:cstheme="minorHAnsi"/>
          <w:color w:val="000000" w:themeColor="text1"/>
        </w:rPr>
        <w:t>ach committee will have a Chairperson and a Rapporteur.</w:t>
      </w:r>
    </w:p>
    <w:p w14:paraId="5FF2C19F" w14:textId="0C18E0C5" w:rsidR="005F5765" w:rsidRPr="00EA157C" w:rsidRDefault="005F5765" w:rsidP="00EA157C">
      <w:pPr>
        <w:pStyle w:val="ListParagraph"/>
        <w:numPr>
          <w:ilvl w:val="0"/>
          <w:numId w:val="55"/>
        </w:numPr>
        <w:spacing w:before="120" w:after="0" w:line="240" w:lineRule="auto"/>
        <w:ind w:left="360"/>
        <w:jc w:val="both"/>
        <w:rPr>
          <w:rFonts w:cstheme="minorHAnsi"/>
          <w:color w:val="000000" w:themeColor="text1"/>
        </w:rPr>
      </w:pPr>
      <w:r w:rsidRPr="00EA157C">
        <w:rPr>
          <w:rFonts w:cstheme="minorHAnsi"/>
          <w:color w:val="000000" w:themeColor="text1"/>
        </w:rPr>
        <w:t xml:space="preserve">Each committee, within its jurisdiction, prepares a study of the projects submitted or referred </w:t>
      </w:r>
      <w:r w:rsidR="008204D8" w:rsidRPr="00EA157C">
        <w:rPr>
          <w:rFonts w:cstheme="minorHAnsi"/>
          <w:color w:val="000000" w:themeColor="text1"/>
        </w:rPr>
        <w:t>to</w:t>
      </w:r>
      <w:r w:rsidRPr="00EA157C">
        <w:rPr>
          <w:rFonts w:cstheme="minorHAnsi"/>
          <w:color w:val="000000" w:themeColor="text1"/>
        </w:rPr>
        <w:t xml:space="preserve"> and works to implement them after their approval by the </w:t>
      </w:r>
      <w:r w:rsidR="00724114">
        <w:rPr>
          <w:rFonts w:cstheme="minorHAnsi"/>
          <w:color w:val="000000" w:themeColor="text1"/>
        </w:rPr>
        <w:t>C</w:t>
      </w:r>
      <w:r w:rsidR="00EA157C">
        <w:rPr>
          <w:rFonts w:cstheme="minorHAnsi"/>
          <w:color w:val="000000" w:themeColor="text1"/>
        </w:rPr>
        <w:t>C</w:t>
      </w:r>
      <w:r w:rsidR="00724114">
        <w:rPr>
          <w:rFonts w:cstheme="minorHAnsi"/>
          <w:color w:val="000000" w:themeColor="text1"/>
        </w:rPr>
        <w:t xml:space="preserve"> and in consultation with the EC</w:t>
      </w:r>
      <w:r w:rsidRPr="00EA157C">
        <w:rPr>
          <w:rFonts w:cstheme="minorHAnsi"/>
          <w:color w:val="000000" w:themeColor="text1"/>
        </w:rPr>
        <w:t>.</w:t>
      </w:r>
    </w:p>
    <w:p w14:paraId="6AACAC83" w14:textId="0A4172F8" w:rsidR="005F5765" w:rsidRPr="00EA157C" w:rsidRDefault="005F5765" w:rsidP="00EA157C">
      <w:pPr>
        <w:pStyle w:val="ListParagraph"/>
        <w:numPr>
          <w:ilvl w:val="0"/>
          <w:numId w:val="55"/>
        </w:numPr>
        <w:spacing w:before="120" w:after="0" w:line="240" w:lineRule="auto"/>
        <w:ind w:left="360"/>
        <w:jc w:val="both"/>
        <w:rPr>
          <w:rFonts w:cstheme="minorHAnsi"/>
          <w:color w:val="000000" w:themeColor="text1"/>
        </w:rPr>
      </w:pPr>
      <w:r w:rsidRPr="00EA157C">
        <w:rPr>
          <w:rFonts w:cstheme="minorHAnsi"/>
          <w:color w:val="000000" w:themeColor="text1"/>
        </w:rPr>
        <w:t xml:space="preserve">Committee members are chosen by secret ballot from among the members of the </w:t>
      </w:r>
      <w:r w:rsidR="0035691A" w:rsidRPr="00EA157C">
        <w:rPr>
          <w:rFonts w:cstheme="minorHAnsi"/>
          <w:color w:val="000000" w:themeColor="text1"/>
        </w:rPr>
        <w:t>GA</w:t>
      </w:r>
      <w:r w:rsidRPr="00EA157C">
        <w:rPr>
          <w:rFonts w:cstheme="minorHAnsi"/>
          <w:color w:val="000000" w:themeColor="text1"/>
        </w:rPr>
        <w:t xml:space="preserve">, and each committee elects a </w:t>
      </w:r>
      <w:r w:rsidR="0035691A" w:rsidRPr="00EA157C">
        <w:rPr>
          <w:rFonts w:cstheme="minorHAnsi"/>
          <w:color w:val="000000" w:themeColor="text1"/>
        </w:rPr>
        <w:t>C</w:t>
      </w:r>
      <w:r w:rsidRPr="00EA157C">
        <w:rPr>
          <w:rFonts w:cstheme="minorHAnsi"/>
          <w:color w:val="000000" w:themeColor="text1"/>
        </w:rPr>
        <w:t>hair</w:t>
      </w:r>
      <w:r w:rsidR="0035691A" w:rsidRPr="00EA157C">
        <w:rPr>
          <w:rFonts w:cstheme="minorHAnsi"/>
          <w:color w:val="000000" w:themeColor="text1"/>
        </w:rPr>
        <w:t>person</w:t>
      </w:r>
      <w:r w:rsidRPr="00EA157C">
        <w:rPr>
          <w:rFonts w:cstheme="minorHAnsi"/>
          <w:color w:val="000000" w:themeColor="text1"/>
        </w:rPr>
        <w:t xml:space="preserve"> and </w:t>
      </w:r>
      <w:r w:rsidR="0035691A" w:rsidRPr="00EA157C">
        <w:rPr>
          <w:rFonts w:cstheme="minorHAnsi"/>
          <w:color w:val="000000" w:themeColor="text1"/>
        </w:rPr>
        <w:t>R</w:t>
      </w:r>
      <w:r w:rsidRPr="00EA157C">
        <w:rPr>
          <w:rFonts w:cstheme="minorHAnsi"/>
          <w:color w:val="000000" w:themeColor="text1"/>
        </w:rPr>
        <w:t>apporteur.</w:t>
      </w:r>
    </w:p>
    <w:p w14:paraId="55D71541" w14:textId="3268D197" w:rsidR="005D2646" w:rsidRPr="00EA157C" w:rsidRDefault="005D2646" w:rsidP="00EA157C">
      <w:pPr>
        <w:pStyle w:val="ListParagraph"/>
        <w:numPr>
          <w:ilvl w:val="0"/>
          <w:numId w:val="55"/>
        </w:numPr>
        <w:spacing w:before="120" w:after="0" w:line="240" w:lineRule="auto"/>
        <w:ind w:left="360"/>
        <w:jc w:val="both"/>
        <w:rPr>
          <w:rFonts w:cstheme="minorHAnsi"/>
          <w:color w:val="000000" w:themeColor="text1"/>
        </w:rPr>
      </w:pPr>
      <w:r w:rsidRPr="00EA157C">
        <w:rPr>
          <w:rFonts w:cstheme="minorHAnsi"/>
          <w:color w:val="000000" w:themeColor="text1"/>
        </w:rPr>
        <w:t xml:space="preserve">The committee's membership size shall be determined by needs but should not exceed </w:t>
      </w:r>
      <w:r w:rsidR="00064283" w:rsidRPr="00EA157C">
        <w:rPr>
          <w:rFonts w:cstheme="minorHAnsi"/>
          <w:color w:val="000000" w:themeColor="text1"/>
        </w:rPr>
        <w:t>seven</w:t>
      </w:r>
      <w:r w:rsidRPr="00EA157C">
        <w:rPr>
          <w:rFonts w:cstheme="minorHAnsi"/>
          <w:color w:val="000000" w:themeColor="text1"/>
        </w:rPr>
        <w:t xml:space="preserve"> members per committee.</w:t>
      </w:r>
      <w:r w:rsidR="00EA157C">
        <w:rPr>
          <w:rFonts w:cstheme="minorHAnsi"/>
          <w:color w:val="000000" w:themeColor="text1"/>
        </w:rPr>
        <w:t xml:space="preserve"> Its duration shall be determined upon establishment by the </w:t>
      </w:r>
      <w:r w:rsidR="00724114">
        <w:rPr>
          <w:rFonts w:cstheme="minorHAnsi"/>
          <w:color w:val="000000" w:themeColor="text1"/>
        </w:rPr>
        <w:t>C</w:t>
      </w:r>
      <w:r w:rsidR="00EA157C">
        <w:rPr>
          <w:rFonts w:cstheme="minorHAnsi"/>
          <w:color w:val="000000" w:themeColor="text1"/>
        </w:rPr>
        <w:t xml:space="preserve">C. </w:t>
      </w:r>
      <w:r w:rsidR="00724114">
        <w:rPr>
          <w:rFonts w:cstheme="minorHAnsi"/>
          <w:color w:val="000000" w:themeColor="text1"/>
        </w:rPr>
        <w:t xml:space="preserve">This shall also be approved by the EC. </w:t>
      </w:r>
    </w:p>
    <w:p w14:paraId="046252D6" w14:textId="33184F94" w:rsidR="005F5765" w:rsidRPr="00EA157C" w:rsidRDefault="005F5765" w:rsidP="00EA157C">
      <w:pPr>
        <w:pStyle w:val="ListParagraph"/>
        <w:numPr>
          <w:ilvl w:val="0"/>
          <w:numId w:val="55"/>
        </w:numPr>
        <w:spacing w:before="120" w:after="0" w:line="240" w:lineRule="auto"/>
        <w:ind w:left="360"/>
        <w:jc w:val="both"/>
        <w:rPr>
          <w:rFonts w:cstheme="minorHAnsi"/>
          <w:color w:val="000000" w:themeColor="text1"/>
        </w:rPr>
      </w:pPr>
      <w:r w:rsidRPr="00EA157C">
        <w:rPr>
          <w:rFonts w:cstheme="minorHAnsi"/>
          <w:color w:val="000000" w:themeColor="text1"/>
        </w:rPr>
        <w:t xml:space="preserve">Subcommittees can be established within each </w:t>
      </w:r>
      <w:r w:rsidR="005D2646" w:rsidRPr="00EA157C">
        <w:rPr>
          <w:rFonts w:cstheme="minorHAnsi"/>
          <w:color w:val="000000" w:themeColor="text1"/>
        </w:rPr>
        <w:t>committee,</w:t>
      </w:r>
      <w:r w:rsidRPr="00EA157C">
        <w:rPr>
          <w:rFonts w:cstheme="minorHAnsi"/>
          <w:color w:val="000000" w:themeColor="text1"/>
        </w:rPr>
        <w:t xml:space="preserve"> when necessary, for a specific period, ending with the completion of the implementation of the tasks assigned to the</w:t>
      </w:r>
      <w:r w:rsidR="0035691A" w:rsidRPr="00EA157C">
        <w:rPr>
          <w:rFonts w:cstheme="minorHAnsi"/>
          <w:color w:val="000000" w:themeColor="text1"/>
        </w:rPr>
        <w:t>m</w:t>
      </w:r>
      <w:r w:rsidRPr="00EA157C">
        <w:rPr>
          <w:rFonts w:cstheme="minorHAnsi"/>
          <w:color w:val="000000" w:themeColor="text1"/>
        </w:rPr>
        <w:t>.</w:t>
      </w:r>
    </w:p>
    <w:p w14:paraId="2FF813F3" w14:textId="77777777" w:rsidR="00F87169" w:rsidRPr="00F87169" w:rsidRDefault="00F87169" w:rsidP="00FA2EDD">
      <w:pPr>
        <w:spacing w:before="120" w:after="0" w:line="240" w:lineRule="auto"/>
        <w:jc w:val="both"/>
        <w:rPr>
          <w:rFonts w:ascii="Calibri" w:eastAsia="Times New Roman" w:hAnsi="Calibri" w:cs="Calibri"/>
        </w:rPr>
      </w:pPr>
    </w:p>
    <w:p w14:paraId="0FD7CB05" w14:textId="204FCE62" w:rsidR="001D55EB" w:rsidRPr="00EA157C" w:rsidRDefault="00736CDA" w:rsidP="002657EE">
      <w:pPr>
        <w:pStyle w:val="Heading2"/>
        <w:numPr>
          <w:ilvl w:val="1"/>
          <w:numId w:val="57"/>
        </w:numPr>
        <w:spacing w:before="120" w:line="240" w:lineRule="auto"/>
        <w:ind w:left="540" w:hanging="540"/>
        <w:jc w:val="both"/>
        <w:rPr>
          <w:rFonts w:asciiTheme="minorHAnsi" w:hAnsiTheme="minorHAnsi" w:cstheme="minorHAnsi"/>
          <w:b/>
          <w:color w:val="538135" w:themeColor="accent6" w:themeShade="BF"/>
          <w:sz w:val="28"/>
          <w:szCs w:val="28"/>
          <w:rtl/>
        </w:rPr>
      </w:pPr>
      <w:bookmarkStart w:id="54" w:name="_Toc153445745"/>
      <w:r w:rsidRPr="00EA157C">
        <w:rPr>
          <w:rFonts w:asciiTheme="minorHAnsi" w:hAnsiTheme="minorHAnsi" w:cstheme="minorHAnsi"/>
          <w:b/>
          <w:color w:val="538135" w:themeColor="accent6" w:themeShade="BF"/>
          <w:sz w:val="28"/>
          <w:szCs w:val="28"/>
        </w:rPr>
        <w:t>Role</w:t>
      </w:r>
      <w:r w:rsidR="00C600D7" w:rsidRPr="00EA157C">
        <w:rPr>
          <w:rFonts w:asciiTheme="minorHAnsi" w:hAnsiTheme="minorHAnsi" w:cstheme="minorHAnsi"/>
          <w:b/>
          <w:color w:val="538135" w:themeColor="accent6" w:themeShade="BF"/>
          <w:sz w:val="28"/>
          <w:szCs w:val="28"/>
        </w:rPr>
        <w:t xml:space="preserve"> of </w:t>
      </w:r>
      <w:r w:rsidR="00724114">
        <w:rPr>
          <w:rFonts w:asciiTheme="minorHAnsi" w:hAnsiTheme="minorHAnsi" w:cstheme="minorHAnsi"/>
          <w:b/>
          <w:color w:val="538135" w:themeColor="accent6" w:themeShade="BF"/>
          <w:sz w:val="28"/>
          <w:szCs w:val="28"/>
        </w:rPr>
        <w:t>C</w:t>
      </w:r>
      <w:r w:rsidR="00EA157C">
        <w:rPr>
          <w:rFonts w:asciiTheme="minorHAnsi" w:hAnsiTheme="minorHAnsi" w:cstheme="minorHAnsi"/>
          <w:b/>
          <w:color w:val="538135" w:themeColor="accent6" w:themeShade="BF"/>
          <w:sz w:val="28"/>
          <w:szCs w:val="28"/>
        </w:rPr>
        <w:t>C</w:t>
      </w:r>
      <w:r w:rsidR="00C600D7" w:rsidRPr="00EA157C">
        <w:rPr>
          <w:rFonts w:asciiTheme="minorHAnsi" w:hAnsiTheme="minorHAnsi" w:cstheme="minorHAnsi"/>
          <w:b/>
          <w:color w:val="538135" w:themeColor="accent6" w:themeShade="BF"/>
          <w:sz w:val="28"/>
          <w:szCs w:val="28"/>
        </w:rPr>
        <w:t xml:space="preserve"> in Committees</w:t>
      </w:r>
      <w:bookmarkEnd w:id="54"/>
      <w:r w:rsidR="00C600D7" w:rsidRPr="00EA157C">
        <w:rPr>
          <w:rFonts w:asciiTheme="minorHAnsi" w:hAnsiTheme="minorHAnsi" w:cstheme="minorHAnsi"/>
          <w:b/>
          <w:color w:val="538135" w:themeColor="accent6" w:themeShade="BF"/>
          <w:sz w:val="28"/>
          <w:szCs w:val="28"/>
        </w:rPr>
        <w:t xml:space="preserve"> </w:t>
      </w:r>
    </w:p>
    <w:p w14:paraId="5916EED2" w14:textId="0C342F85" w:rsidR="00CA5F39" w:rsidRDefault="007D2165" w:rsidP="007D2165">
      <w:pPr>
        <w:spacing w:before="120" w:after="0" w:line="240" w:lineRule="auto"/>
        <w:jc w:val="both"/>
        <w:rPr>
          <w:rFonts w:ascii="Calibri" w:eastAsia="Times New Roman" w:hAnsi="Calibri" w:cs="Calibri"/>
        </w:rPr>
      </w:pPr>
      <w:r w:rsidRPr="007D2165">
        <w:rPr>
          <w:rFonts w:ascii="Calibri" w:eastAsia="Times New Roman" w:hAnsi="Calibri" w:cs="Calibri"/>
        </w:rPr>
        <w:t xml:space="preserve">The </w:t>
      </w:r>
      <w:r w:rsidR="00CA5F39">
        <w:rPr>
          <w:rFonts w:ascii="Calibri" w:eastAsia="Times New Roman" w:hAnsi="Calibri" w:cs="Calibri"/>
        </w:rPr>
        <w:t>Coordination</w:t>
      </w:r>
      <w:r w:rsidRPr="007D2165">
        <w:rPr>
          <w:rFonts w:ascii="Calibri" w:eastAsia="Times New Roman" w:hAnsi="Calibri" w:cs="Calibri"/>
        </w:rPr>
        <w:t xml:space="preserve"> Committee (</w:t>
      </w:r>
      <w:r w:rsidR="00CA5F39">
        <w:rPr>
          <w:rFonts w:ascii="Calibri" w:eastAsia="Times New Roman" w:hAnsi="Calibri" w:cs="Calibri"/>
        </w:rPr>
        <w:t>C</w:t>
      </w:r>
      <w:r w:rsidRPr="007D2165">
        <w:rPr>
          <w:rFonts w:ascii="Calibri" w:eastAsia="Times New Roman" w:hAnsi="Calibri" w:cs="Calibri"/>
        </w:rPr>
        <w:t xml:space="preserve">C) </w:t>
      </w:r>
      <w:r>
        <w:rPr>
          <w:rFonts w:ascii="Calibri" w:eastAsia="Times New Roman" w:hAnsi="Calibri" w:cs="Calibri"/>
        </w:rPr>
        <w:t>holds</w:t>
      </w:r>
      <w:r w:rsidRPr="007D2165">
        <w:rPr>
          <w:rFonts w:ascii="Calibri" w:eastAsia="Times New Roman" w:hAnsi="Calibri" w:cs="Calibri"/>
        </w:rPr>
        <w:t xml:space="preserve"> the principal authority and decisive influence in matters pertaining to the decisions and performance of the committees. The </w:t>
      </w:r>
      <w:r w:rsidR="00E26E13">
        <w:rPr>
          <w:rFonts w:ascii="Calibri" w:eastAsia="Times New Roman" w:hAnsi="Calibri" w:cs="Calibri"/>
        </w:rPr>
        <w:t>CC</w:t>
      </w:r>
      <w:r w:rsidRPr="007D2165">
        <w:rPr>
          <w:rFonts w:ascii="Calibri" w:eastAsia="Times New Roman" w:hAnsi="Calibri" w:cs="Calibri"/>
        </w:rPr>
        <w:t xml:space="preserve"> bears the responsibility of distributing tasks among committee members and conducting evaluations of each committee's performance on a quarterly basis. The members of each committee collaboratively develop work plans, which are then subject to review and approval by the </w:t>
      </w:r>
      <w:r w:rsidR="00E26E13">
        <w:rPr>
          <w:rFonts w:ascii="Calibri" w:eastAsia="Times New Roman" w:hAnsi="Calibri" w:cs="Calibri"/>
        </w:rPr>
        <w:t>CC</w:t>
      </w:r>
      <w:r w:rsidRPr="007D2165">
        <w:rPr>
          <w:rFonts w:ascii="Calibri" w:eastAsia="Times New Roman" w:hAnsi="Calibri" w:cs="Calibri"/>
        </w:rPr>
        <w:t xml:space="preserve">. </w:t>
      </w:r>
      <w:r w:rsidR="00CA5F39">
        <w:rPr>
          <w:rFonts w:ascii="Calibri" w:eastAsia="Times New Roman" w:hAnsi="Calibri" w:cs="Calibri"/>
        </w:rPr>
        <w:t xml:space="preserve">The </w:t>
      </w:r>
      <w:r w:rsidR="00724114">
        <w:rPr>
          <w:rFonts w:ascii="Calibri" w:eastAsia="Times New Roman" w:hAnsi="Calibri" w:cs="Calibri"/>
        </w:rPr>
        <w:t>CC</w:t>
      </w:r>
      <w:r w:rsidR="00CA5F39">
        <w:rPr>
          <w:rFonts w:ascii="Calibri" w:eastAsia="Times New Roman" w:hAnsi="Calibri" w:cs="Calibri"/>
        </w:rPr>
        <w:t xml:space="preserve"> can also review work plans and provide feedback on them. </w:t>
      </w:r>
    </w:p>
    <w:p w14:paraId="03F532D0" w14:textId="121C0C77" w:rsidR="0054721A" w:rsidRDefault="007D2165" w:rsidP="007D2165">
      <w:pPr>
        <w:spacing w:before="120" w:after="0" w:line="240" w:lineRule="auto"/>
        <w:jc w:val="both"/>
        <w:rPr>
          <w:rFonts w:ascii="Calibri" w:eastAsia="Times New Roman" w:hAnsi="Calibri" w:cs="Calibri"/>
        </w:rPr>
      </w:pPr>
      <w:r w:rsidRPr="007D2165">
        <w:rPr>
          <w:rFonts w:ascii="Calibri" w:eastAsia="Times New Roman" w:hAnsi="Calibri" w:cs="Calibri"/>
        </w:rPr>
        <w:t>It is anticipated that each committee will conform to specified roles, responsibilities, and priorities in accordance with Agri-Movement’s strategic trajectory. The allocation of members' roles within the committees is determined by their pertinent knowledge, skills, and experience in relation to the respective positions.</w:t>
      </w:r>
    </w:p>
    <w:p w14:paraId="4A7AF7DD" w14:textId="77777777" w:rsidR="007D2165" w:rsidRPr="000A769C" w:rsidRDefault="007D2165" w:rsidP="007D2165">
      <w:pPr>
        <w:spacing w:before="120" w:after="0" w:line="240" w:lineRule="auto"/>
        <w:jc w:val="both"/>
        <w:rPr>
          <w:rFonts w:ascii="Calibri" w:eastAsia="Times New Roman" w:hAnsi="Calibri" w:cs="Calibri"/>
        </w:rPr>
      </w:pPr>
    </w:p>
    <w:p w14:paraId="0BFB9E5A" w14:textId="7F427D9B" w:rsidR="00722070" w:rsidRPr="008204D8" w:rsidRDefault="005955B9" w:rsidP="002657EE">
      <w:pPr>
        <w:pStyle w:val="Heading2"/>
        <w:numPr>
          <w:ilvl w:val="1"/>
          <w:numId w:val="57"/>
        </w:numPr>
        <w:spacing w:before="120" w:line="240" w:lineRule="auto"/>
        <w:ind w:left="540" w:hanging="540"/>
        <w:jc w:val="both"/>
        <w:rPr>
          <w:rFonts w:asciiTheme="minorHAnsi" w:hAnsiTheme="minorHAnsi" w:cstheme="minorHAnsi"/>
          <w:b/>
          <w:color w:val="538135" w:themeColor="accent6" w:themeShade="BF"/>
          <w:sz w:val="28"/>
          <w:szCs w:val="28"/>
        </w:rPr>
      </w:pPr>
      <w:bookmarkStart w:id="55" w:name="_Toc153445746"/>
      <w:r w:rsidRPr="008204D8">
        <w:rPr>
          <w:rFonts w:asciiTheme="minorHAnsi" w:hAnsiTheme="minorHAnsi" w:cstheme="minorHAnsi"/>
          <w:b/>
          <w:color w:val="538135" w:themeColor="accent6" w:themeShade="BF"/>
          <w:sz w:val="28"/>
          <w:szCs w:val="28"/>
        </w:rPr>
        <w:t>Membership</w:t>
      </w:r>
      <w:r w:rsidR="001D3FDD" w:rsidRPr="008204D8">
        <w:rPr>
          <w:rFonts w:asciiTheme="minorHAnsi" w:hAnsiTheme="minorHAnsi" w:cstheme="minorHAnsi"/>
          <w:b/>
          <w:color w:val="538135" w:themeColor="accent6" w:themeShade="BF"/>
          <w:sz w:val="28"/>
          <w:szCs w:val="28"/>
        </w:rPr>
        <w:t xml:space="preserve"> of the </w:t>
      </w:r>
      <w:r w:rsidR="0028393C" w:rsidRPr="008204D8">
        <w:rPr>
          <w:rFonts w:asciiTheme="minorHAnsi" w:hAnsiTheme="minorHAnsi" w:cstheme="minorHAnsi"/>
          <w:b/>
          <w:color w:val="538135" w:themeColor="accent6" w:themeShade="BF"/>
          <w:sz w:val="28"/>
          <w:szCs w:val="28"/>
        </w:rPr>
        <w:t>C</w:t>
      </w:r>
      <w:r w:rsidR="001D3FDD" w:rsidRPr="008204D8">
        <w:rPr>
          <w:rFonts w:asciiTheme="minorHAnsi" w:hAnsiTheme="minorHAnsi" w:cstheme="minorHAnsi"/>
          <w:b/>
          <w:color w:val="538135" w:themeColor="accent6" w:themeShade="BF"/>
          <w:sz w:val="28"/>
          <w:szCs w:val="28"/>
        </w:rPr>
        <w:t>ommittees</w:t>
      </w:r>
      <w:bookmarkEnd w:id="55"/>
      <w:r w:rsidRPr="008204D8">
        <w:rPr>
          <w:rFonts w:asciiTheme="minorHAnsi" w:hAnsiTheme="minorHAnsi" w:cstheme="minorHAnsi"/>
          <w:b/>
          <w:color w:val="538135" w:themeColor="accent6" w:themeShade="BF"/>
          <w:sz w:val="28"/>
          <w:szCs w:val="28"/>
        </w:rPr>
        <w:t xml:space="preserve"> </w:t>
      </w:r>
    </w:p>
    <w:p w14:paraId="3305AFBB" w14:textId="452FB470" w:rsidR="00D51B22" w:rsidRDefault="005D2646" w:rsidP="00D51B22">
      <w:pPr>
        <w:spacing w:before="120" w:after="0" w:line="240" w:lineRule="auto"/>
        <w:jc w:val="both"/>
        <w:rPr>
          <w:rFonts w:cstheme="minorHAnsi"/>
        </w:rPr>
      </w:pPr>
      <w:r w:rsidRPr="00D51B22">
        <w:rPr>
          <w:rFonts w:cstheme="minorHAnsi"/>
        </w:rPr>
        <w:t>Committee membership is open to all active members, allowing each member to join multiple committees.</w:t>
      </w:r>
      <w:r>
        <w:rPr>
          <w:rFonts w:cstheme="minorHAnsi"/>
        </w:rPr>
        <w:t xml:space="preserve"> </w:t>
      </w:r>
      <w:r w:rsidR="00D51B22" w:rsidRPr="00D51B22">
        <w:rPr>
          <w:rFonts w:cstheme="minorHAnsi"/>
        </w:rPr>
        <w:t>Applications for committee membership sh</w:t>
      </w:r>
      <w:r w:rsidR="00F87169">
        <w:rPr>
          <w:rFonts w:cstheme="minorHAnsi"/>
        </w:rPr>
        <w:t xml:space="preserve">ould be submitted to the </w:t>
      </w:r>
      <w:r w:rsidR="006C717C">
        <w:rPr>
          <w:rFonts w:cstheme="minorHAnsi"/>
        </w:rPr>
        <w:t>CC</w:t>
      </w:r>
      <w:r w:rsidR="00D51B22" w:rsidRPr="00D51B22">
        <w:rPr>
          <w:rFonts w:cstheme="minorHAnsi"/>
        </w:rPr>
        <w:t xml:space="preserve"> who will review the applications to ensure they meet the criteria within two weeks of submission. The </w:t>
      </w:r>
      <w:r w:rsidR="006C717C">
        <w:rPr>
          <w:rFonts w:cstheme="minorHAnsi"/>
        </w:rPr>
        <w:t>CC</w:t>
      </w:r>
      <w:r w:rsidR="00D51B22" w:rsidRPr="00D51B22">
        <w:rPr>
          <w:rFonts w:cstheme="minorHAnsi"/>
        </w:rPr>
        <w:t xml:space="preserve"> then appoints a</w:t>
      </w:r>
      <w:r w:rsidR="002465E5">
        <w:rPr>
          <w:rFonts w:cstheme="minorHAnsi"/>
        </w:rPr>
        <w:t xml:space="preserve">n EC </w:t>
      </w:r>
      <w:r w:rsidR="00D51B22" w:rsidRPr="00D51B22">
        <w:rPr>
          <w:rFonts w:cstheme="minorHAnsi"/>
        </w:rPr>
        <w:t xml:space="preserve">member to collaborate with each formed committee. </w:t>
      </w:r>
    </w:p>
    <w:p w14:paraId="2F82CF6B" w14:textId="77777777" w:rsidR="0028393C" w:rsidRPr="00D51B22" w:rsidRDefault="0028393C" w:rsidP="00D51B22">
      <w:pPr>
        <w:spacing w:after="120" w:line="240" w:lineRule="auto"/>
        <w:jc w:val="both"/>
        <w:rPr>
          <w:rFonts w:cstheme="minorHAnsi"/>
        </w:rPr>
      </w:pPr>
    </w:p>
    <w:p w14:paraId="403D379B" w14:textId="317AF55F" w:rsidR="0028393C" w:rsidRPr="00CA5F39" w:rsidRDefault="00F41C2D" w:rsidP="002657EE">
      <w:pPr>
        <w:pStyle w:val="Heading2"/>
        <w:numPr>
          <w:ilvl w:val="2"/>
          <w:numId w:val="57"/>
        </w:numPr>
        <w:spacing w:before="120" w:line="240" w:lineRule="auto"/>
        <w:jc w:val="both"/>
        <w:rPr>
          <w:rFonts w:asciiTheme="minorHAnsi" w:hAnsiTheme="minorHAnsi" w:cstheme="minorHAnsi"/>
          <w:b/>
          <w:bCs/>
          <w:i/>
          <w:iCs/>
          <w:color w:val="538135" w:themeColor="accent6" w:themeShade="BF"/>
          <w:sz w:val="24"/>
          <w:szCs w:val="24"/>
        </w:rPr>
      </w:pPr>
      <w:bookmarkStart w:id="56" w:name="_Toc153445747"/>
      <w:r w:rsidRPr="00CA5F39">
        <w:rPr>
          <w:rFonts w:asciiTheme="minorHAnsi" w:hAnsiTheme="minorHAnsi" w:cstheme="minorHAnsi"/>
          <w:b/>
          <w:bCs/>
          <w:i/>
          <w:iCs/>
          <w:color w:val="538135" w:themeColor="accent6" w:themeShade="BF"/>
          <w:sz w:val="24"/>
          <w:szCs w:val="24"/>
        </w:rPr>
        <w:t>Committee Member Resignation</w:t>
      </w:r>
      <w:bookmarkEnd w:id="56"/>
    </w:p>
    <w:p w14:paraId="133DA247" w14:textId="1532C4D4" w:rsidR="00D51B22" w:rsidRPr="00D51B22" w:rsidRDefault="00D51B22" w:rsidP="00D51B22">
      <w:pPr>
        <w:spacing w:after="0" w:line="276" w:lineRule="auto"/>
        <w:jc w:val="both"/>
        <w:rPr>
          <w:rFonts w:eastAsia="Times New Roman" w:cstheme="minorHAnsi"/>
          <w:b/>
        </w:rPr>
      </w:pPr>
      <w:r w:rsidRPr="00D51B22">
        <w:rPr>
          <w:rFonts w:eastAsia="Times New Roman" w:cstheme="minorHAnsi"/>
        </w:rPr>
        <w:t>I</w:t>
      </w:r>
      <w:r w:rsidRPr="00D51B22">
        <w:rPr>
          <w:rFonts w:cstheme="minorHAnsi"/>
        </w:rPr>
        <w:t xml:space="preserve">n case of a committee member's resignation, another person may be appointed by the respective committee in coordination with the </w:t>
      </w:r>
      <w:r w:rsidR="006C717C">
        <w:rPr>
          <w:rFonts w:cstheme="minorHAnsi"/>
        </w:rPr>
        <w:t>CC</w:t>
      </w:r>
      <w:r w:rsidR="005D2646">
        <w:rPr>
          <w:rFonts w:cstheme="minorHAnsi"/>
        </w:rPr>
        <w:t xml:space="preserve"> and upon the latter’s approval</w:t>
      </w:r>
      <w:r w:rsidRPr="00D51B22">
        <w:rPr>
          <w:rFonts w:cstheme="minorHAnsi"/>
        </w:rPr>
        <w:t>.</w:t>
      </w:r>
    </w:p>
    <w:p w14:paraId="5961A355" w14:textId="77777777" w:rsidR="0028393C" w:rsidRPr="00D51B22" w:rsidRDefault="0028393C" w:rsidP="00D51B22">
      <w:pPr>
        <w:spacing w:after="120" w:line="240" w:lineRule="auto"/>
        <w:jc w:val="both"/>
        <w:rPr>
          <w:rFonts w:eastAsia="Times New Roman" w:cstheme="minorHAnsi"/>
        </w:rPr>
      </w:pPr>
    </w:p>
    <w:p w14:paraId="493AC0EE" w14:textId="0F716A51" w:rsidR="0028393C" w:rsidRPr="00CA5F39" w:rsidRDefault="00F41C2D" w:rsidP="002657EE">
      <w:pPr>
        <w:pStyle w:val="Heading2"/>
        <w:numPr>
          <w:ilvl w:val="2"/>
          <w:numId w:val="57"/>
        </w:numPr>
        <w:spacing w:before="120" w:line="240" w:lineRule="auto"/>
        <w:jc w:val="both"/>
        <w:rPr>
          <w:rFonts w:asciiTheme="minorHAnsi" w:hAnsiTheme="minorHAnsi" w:cstheme="minorHAnsi"/>
          <w:b/>
          <w:bCs/>
          <w:i/>
          <w:iCs/>
          <w:color w:val="538135" w:themeColor="accent6" w:themeShade="BF"/>
          <w:sz w:val="24"/>
          <w:szCs w:val="24"/>
        </w:rPr>
      </w:pPr>
      <w:bookmarkStart w:id="57" w:name="_Toc153445748"/>
      <w:r w:rsidRPr="00CA5F39">
        <w:rPr>
          <w:rFonts w:asciiTheme="minorHAnsi" w:hAnsiTheme="minorHAnsi" w:cstheme="minorHAnsi"/>
          <w:b/>
          <w:bCs/>
          <w:i/>
          <w:iCs/>
          <w:color w:val="538135" w:themeColor="accent6" w:themeShade="BF"/>
          <w:sz w:val="24"/>
          <w:szCs w:val="24"/>
        </w:rPr>
        <w:t xml:space="preserve">Termination of </w:t>
      </w:r>
      <w:r w:rsidR="00286E85" w:rsidRPr="00CA5F39">
        <w:rPr>
          <w:rFonts w:asciiTheme="minorHAnsi" w:hAnsiTheme="minorHAnsi" w:cstheme="minorHAnsi"/>
          <w:b/>
          <w:bCs/>
          <w:i/>
          <w:iCs/>
          <w:color w:val="538135" w:themeColor="accent6" w:themeShade="BF"/>
          <w:sz w:val="24"/>
          <w:szCs w:val="24"/>
        </w:rPr>
        <w:t xml:space="preserve">a </w:t>
      </w:r>
      <w:r w:rsidRPr="00CA5F39">
        <w:rPr>
          <w:rFonts w:asciiTheme="minorHAnsi" w:hAnsiTheme="minorHAnsi" w:cstheme="minorHAnsi"/>
          <w:b/>
          <w:bCs/>
          <w:i/>
          <w:iCs/>
          <w:color w:val="538135" w:themeColor="accent6" w:themeShade="BF"/>
          <w:sz w:val="24"/>
          <w:szCs w:val="24"/>
        </w:rPr>
        <w:t>Committee Member</w:t>
      </w:r>
      <w:bookmarkEnd w:id="57"/>
    </w:p>
    <w:p w14:paraId="2DDB9907" w14:textId="21140AE5" w:rsidR="00D51B22" w:rsidRPr="00D51B22" w:rsidRDefault="00D51B22" w:rsidP="00D51B22">
      <w:pPr>
        <w:spacing w:after="0" w:line="240" w:lineRule="auto"/>
        <w:jc w:val="both"/>
        <w:rPr>
          <w:rFonts w:cstheme="minorHAnsi"/>
        </w:rPr>
      </w:pPr>
      <w:r w:rsidRPr="00D51B22">
        <w:rPr>
          <w:rFonts w:cstheme="minorHAnsi"/>
        </w:rPr>
        <w:t xml:space="preserve">The committee </w:t>
      </w:r>
      <w:r w:rsidR="005D2646">
        <w:rPr>
          <w:rFonts w:cstheme="minorHAnsi"/>
        </w:rPr>
        <w:t>C</w:t>
      </w:r>
      <w:r w:rsidRPr="00D51B22">
        <w:rPr>
          <w:rFonts w:cstheme="minorHAnsi"/>
        </w:rPr>
        <w:t xml:space="preserve">hairperson, in agreement with the </w:t>
      </w:r>
      <w:r w:rsidR="006C717C">
        <w:rPr>
          <w:rFonts w:cstheme="minorHAnsi"/>
        </w:rPr>
        <w:t>CC</w:t>
      </w:r>
      <w:r w:rsidRPr="00D51B22">
        <w:rPr>
          <w:rFonts w:cstheme="minorHAnsi"/>
        </w:rPr>
        <w:t xml:space="preserve">, may remove a committee member for ineffectiveness, consecutive unexcused absences from </w:t>
      </w:r>
      <w:r w:rsidR="00F47B2C">
        <w:rPr>
          <w:rFonts w:cstheme="minorHAnsi"/>
        </w:rPr>
        <w:t>3</w:t>
      </w:r>
      <w:r w:rsidRPr="00D51B22">
        <w:rPr>
          <w:rFonts w:cstheme="minorHAnsi"/>
        </w:rPr>
        <w:t xml:space="preserve"> meetings, </w:t>
      </w:r>
      <w:r w:rsidR="005D2646">
        <w:rPr>
          <w:rFonts w:cstheme="minorHAnsi"/>
        </w:rPr>
        <w:t xml:space="preserve">and </w:t>
      </w:r>
      <w:r w:rsidRPr="00D51B22">
        <w:rPr>
          <w:rFonts w:cstheme="minorHAnsi"/>
        </w:rPr>
        <w:t>inconsistency or infringement of committee responsibilities.</w:t>
      </w:r>
    </w:p>
    <w:p w14:paraId="34DE3770" w14:textId="77777777" w:rsidR="003608FA" w:rsidRPr="003608FA" w:rsidRDefault="003608FA" w:rsidP="00FA2EDD">
      <w:pPr>
        <w:spacing w:after="0" w:line="240" w:lineRule="auto"/>
        <w:jc w:val="both"/>
        <w:rPr>
          <w:rFonts w:cstheme="minorHAnsi"/>
        </w:rPr>
      </w:pPr>
    </w:p>
    <w:p w14:paraId="3F3F1699" w14:textId="2AEDD0EA" w:rsidR="0028393C" w:rsidRPr="00CA5F39" w:rsidRDefault="00770011" w:rsidP="002657EE">
      <w:pPr>
        <w:pStyle w:val="Heading2"/>
        <w:numPr>
          <w:ilvl w:val="2"/>
          <w:numId w:val="57"/>
        </w:numPr>
        <w:spacing w:before="120" w:line="240" w:lineRule="auto"/>
        <w:jc w:val="both"/>
        <w:rPr>
          <w:rFonts w:asciiTheme="minorHAnsi" w:hAnsiTheme="minorHAnsi" w:cstheme="minorHAnsi"/>
          <w:b/>
          <w:bCs/>
          <w:i/>
          <w:iCs/>
          <w:color w:val="538135" w:themeColor="accent6" w:themeShade="BF"/>
          <w:sz w:val="24"/>
          <w:szCs w:val="24"/>
        </w:rPr>
      </w:pPr>
      <w:bookmarkStart w:id="58" w:name="_Toc153445749"/>
      <w:r w:rsidRPr="00CA5F39">
        <w:rPr>
          <w:rFonts w:asciiTheme="minorHAnsi" w:hAnsiTheme="minorHAnsi" w:cstheme="minorHAnsi"/>
          <w:b/>
          <w:bCs/>
          <w:i/>
          <w:iCs/>
          <w:color w:val="538135" w:themeColor="accent6" w:themeShade="BF"/>
          <w:sz w:val="24"/>
          <w:szCs w:val="24"/>
        </w:rPr>
        <w:t>Appeal</w:t>
      </w:r>
      <w:bookmarkEnd w:id="58"/>
    </w:p>
    <w:p w14:paraId="2F3086D4" w14:textId="3004DEE4" w:rsidR="00D51B22" w:rsidRPr="00BC2A7A" w:rsidRDefault="00D51B22" w:rsidP="00BC2A7A">
      <w:pPr>
        <w:spacing w:after="0" w:line="240" w:lineRule="auto"/>
        <w:jc w:val="both"/>
        <w:rPr>
          <w:rFonts w:cstheme="minorHAnsi"/>
        </w:rPr>
      </w:pPr>
      <w:r w:rsidRPr="00BC2A7A">
        <w:rPr>
          <w:rFonts w:cstheme="minorHAnsi"/>
        </w:rPr>
        <w:t xml:space="preserve">Committee members can appeal to the appointed </w:t>
      </w:r>
      <w:r w:rsidR="006C717C">
        <w:rPr>
          <w:rFonts w:cstheme="minorHAnsi"/>
        </w:rPr>
        <w:t>C</w:t>
      </w:r>
      <w:r w:rsidR="00CA5F39">
        <w:rPr>
          <w:rFonts w:cstheme="minorHAnsi"/>
        </w:rPr>
        <w:t>C</w:t>
      </w:r>
      <w:r w:rsidRPr="00BC2A7A">
        <w:rPr>
          <w:rFonts w:cstheme="minorHAnsi"/>
        </w:rPr>
        <w:t xml:space="preserve"> regarding the </w:t>
      </w:r>
      <w:r w:rsidR="005D2646">
        <w:rPr>
          <w:rFonts w:cstheme="minorHAnsi"/>
        </w:rPr>
        <w:t>exemption</w:t>
      </w:r>
      <w:r w:rsidRPr="00BC2A7A">
        <w:rPr>
          <w:rFonts w:cstheme="minorHAnsi"/>
        </w:rPr>
        <w:t xml:space="preserve"> of the committee </w:t>
      </w:r>
      <w:r w:rsidR="005D2646">
        <w:rPr>
          <w:rFonts w:cstheme="minorHAnsi"/>
        </w:rPr>
        <w:t>C</w:t>
      </w:r>
      <w:r w:rsidRPr="00BC2A7A">
        <w:rPr>
          <w:rFonts w:cstheme="minorHAnsi"/>
        </w:rPr>
        <w:t>hairperson</w:t>
      </w:r>
      <w:r w:rsidR="005D2646">
        <w:rPr>
          <w:rFonts w:cstheme="minorHAnsi"/>
        </w:rPr>
        <w:t xml:space="preserve"> from his/ her duties</w:t>
      </w:r>
      <w:r w:rsidRPr="00BC2A7A">
        <w:rPr>
          <w:rFonts w:cstheme="minorHAnsi"/>
        </w:rPr>
        <w:t xml:space="preserve"> due to ineffectiveness</w:t>
      </w:r>
      <w:r w:rsidR="005D2646">
        <w:rPr>
          <w:rFonts w:cstheme="minorHAnsi"/>
        </w:rPr>
        <w:t xml:space="preserve">, </w:t>
      </w:r>
      <w:r w:rsidRPr="00BC2A7A">
        <w:rPr>
          <w:rFonts w:cstheme="minorHAnsi"/>
        </w:rPr>
        <w:t xml:space="preserve">consecutive unexcused absences from </w:t>
      </w:r>
      <w:r w:rsidR="00064283">
        <w:rPr>
          <w:rFonts w:cstheme="minorHAnsi"/>
        </w:rPr>
        <w:t>three</w:t>
      </w:r>
      <w:r w:rsidRPr="00BC2A7A">
        <w:rPr>
          <w:rFonts w:cstheme="minorHAnsi"/>
        </w:rPr>
        <w:t xml:space="preserve"> meetings, inconsistency, or infringement of committee responsibilities. The Chairperson of the Committee will be </w:t>
      </w:r>
      <w:r w:rsidR="005D2646">
        <w:rPr>
          <w:rFonts w:cstheme="minorHAnsi"/>
        </w:rPr>
        <w:t>asked to step down</w:t>
      </w:r>
      <w:r w:rsidRPr="00BC2A7A">
        <w:rPr>
          <w:rFonts w:cstheme="minorHAnsi"/>
        </w:rPr>
        <w:t xml:space="preserve"> if the allegations are </w:t>
      </w:r>
      <w:r w:rsidR="00BC2A7A" w:rsidRPr="00BC2A7A">
        <w:rPr>
          <w:rFonts w:cstheme="minorHAnsi"/>
        </w:rPr>
        <w:t>authenticated</w:t>
      </w:r>
      <w:r w:rsidRPr="00BC2A7A">
        <w:rPr>
          <w:rFonts w:cstheme="minorHAnsi"/>
        </w:rPr>
        <w:t>.</w:t>
      </w:r>
    </w:p>
    <w:p w14:paraId="5C517DF0" w14:textId="77777777" w:rsidR="003608FA" w:rsidRPr="003608FA" w:rsidRDefault="003608FA" w:rsidP="00FA2EDD">
      <w:pPr>
        <w:spacing w:after="0" w:line="240" w:lineRule="auto"/>
        <w:jc w:val="both"/>
        <w:rPr>
          <w:rFonts w:cstheme="minorHAnsi"/>
        </w:rPr>
      </w:pPr>
    </w:p>
    <w:p w14:paraId="19D28553" w14:textId="44DB44DE" w:rsidR="0028393C" w:rsidRPr="00CA5F39" w:rsidRDefault="00127BA9" w:rsidP="002657EE">
      <w:pPr>
        <w:pStyle w:val="Heading2"/>
        <w:numPr>
          <w:ilvl w:val="2"/>
          <w:numId w:val="57"/>
        </w:numPr>
        <w:spacing w:before="120" w:line="240" w:lineRule="auto"/>
        <w:jc w:val="both"/>
        <w:rPr>
          <w:rFonts w:asciiTheme="minorHAnsi" w:hAnsiTheme="minorHAnsi" w:cstheme="minorHAnsi"/>
          <w:b/>
          <w:bCs/>
          <w:i/>
          <w:iCs/>
          <w:color w:val="538135" w:themeColor="accent6" w:themeShade="BF"/>
          <w:sz w:val="24"/>
          <w:szCs w:val="24"/>
        </w:rPr>
      </w:pPr>
      <w:bookmarkStart w:id="59" w:name="_Toc153445750"/>
      <w:r w:rsidRPr="00CA5F39">
        <w:rPr>
          <w:rFonts w:asciiTheme="minorHAnsi" w:hAnsiTheme="minorHAnsi" w:cstheme="minorHAnsi"/>
          <w:b/>
          <w:bCs/>
          <w:i/>
          <w:iCs/>
          <w:color w:val="538135" w:themeColor="accent6" w:themeShade="BF"/>
          <w:sz w:val="24"/>
          <w:szCs w:val="24"/>
        </w:rPr>
        <w:lastRenderedPageBreak/>
        <w:t>Voting</w:t>
      </w:r>
      <w:bookmarkEnd w:id="59"/>
      <w:r w:rsidRPr="00CA5F39">
        <w:rPr>
          <w:rFonts w:asciiTheme="minorHAnsi" w:hAnsiTheme="minorHAnsi" w:cstheme="minorHAnsi"/>
          <w:b/>
          <w:bCs/>
          <w:i/>
          <w:iCs/>
          <w:color w:val="538135" w:themeColor="accent6" w:themeShade="BF"/>
          <w:sz w:val="24"/>
          <w:szCs w:val="24"/>
        </w:rPr>
        <w:t xml:space="preserve"> </w:t>
      </w:r>
    </w:p>
    <w:p w14:paraId="4145C2DB" w14:textId="3FC4DA87" w:rsidR="00770011" w:rsidRDefault="00BC2A7A" w:rsidP="00BC2A7A">
      <w:pPr>
        <w:spacing w:after="0" w:line="276" w:lineRule="auto"/>
        <w:jc w:val="both"/>
        <w:rPr>
          <w:rFonts w:cstheme="minorHAnsi"/>
        </w:rPr>
      </w:pPr>
      <w:r w:rsidRPr="00BC2A7A">
        <w:rPr>
          <w:rFonts w:cstheme="minorHAnsi"/>
        </w:rPr>
        <w:t xml:space="preserve">Members strive for consensus, but if not achieved, voting occurs. Each committee member holds one vote. </w:t>
      </w:r>
    </w:p>
    <w:p w14:paraId="0602C865" w14:textId="77777777" w:rsidR="00F87169" w:rsidRPr="00BC2A7A" w:rsidRDefault="00F87169" w:rsidP="00BC2A7A">
      <w:pPr>
        <w:pStyle w:val="ListParagraph"/>
        <w:spacing w:after="0" w:line="240" w:lineRule="auto"/>
        <w:ind w:left="360"/>
        <w:jc w:val="both"/>
        <w:rPr>
          <w:rFonts w:cstheme="minorHAnsi"/>
        </w:rPr>
      </w:pPr>
    </w:p>
    <w:p w14:paraId="156F813D" w14:textId="3570621B" w:rsidR="006A71BA" w:rsidRPr="00CA5F39" w:rsidRDefault="00454180" w:rsidP="002657EE">
      <w:pPr>
        <w:pStyle w:val="Heading2"/>
        <w:numPr>
          <w:ilvl w:val="1"/>
          <w:numId w:val="57"/>
        </w:numPr>
        <w:spacing w:before="120" w:line="240" w:lineRule="auto"/>
        <w:ind w:left="540" w:hanging="540"/>
        <w:jc w:val="both"/>
        <w:rPr>
          <w:rFonts w:asciiTheme="minorHAnsi" w:hAnsiTheme="minorHAnsi" w:cstheme="minorHAnsi"/>
          <w:b/>
          <w:color w:val="538135" w:themeColor="accent6" w:themeShade="BF"/>
          <w:sz w:val="28"/>
          <w:szCs w:val="28"/>
          <w:rtl/>
        </w:rPr>
      </w:pPr>
      <w:bookmarkStart w:id="60" w:name="_Toc153445751"/>
      <w:r w:rsidRPr="00CA5F39">
        <w:rPr>
          <w:rFonts w:asciiTheme="minorHAnsi" w:hAnsiTheme="minorHAnsi" w:cstheme="minorHAnsi"/>
          <w:b/>
          <w:color w:val="538135" w:themeColor="accent6" w:themeShade="BF"/>
          <w:sz w:val="28"/>
          <w:szCs w:val="28"/>
        </w:rPr>
        <w:t>Responsibilities</w:t>
      </w:r>
      <w:r w:rsidR="003B0FB2" w:rsidRPr="00CA5F39">
        <w:rPr>
          <w:rFonts w:asciiTheme="minorHAnsi" w:hAnsiTheme="minorHAnsi" w:cstheme="minorHAnsi"/>
          <w:b/>
          <w:color w:val="538135" w:themeColor="accent6" w:themeShade="BF"/>
          <w:sz w:val="28"/>
          <w:szCs w:val="28"/>
        </w:rPr>
        <w:t xml:space="preserve"> in Committees</w:t>
      </w:r>
      <w:bookmarkEnd w:id="60"/>
    </w:p>
    <w:p w14:paraId="4980CC73" w14:textId="617BBF0D" w:rsidR="00454180" w:rsidRPr="001E3CBE" w:rsidRDefault="00454180" w:rsidP="00FA2EDD">
      <w:pPr>
        <w:spacing w:after="0" w:line="240" w:lineRule="auto"/>
        <w:jc w:val="both"/>
        <w:rPr>
          <w:rFonts w:eastAsia="Times New Roman" w:cstheme="minorHAnsi"/>
          <w:b/>
          <w:i/>
          <w:iCs/>
          <w:color w:val="9D1B27"/>
        </w:rPr>
      </w:pPr>
      <w:r w:rsidRPr="001E3CBE">
        <w:rPr>
          <w:rFonts w:eastAsia="Times New Roman" w:cstheme="minorHAnsi"/>
          <w:b/>
          <w:i/>
          <w:iCs/>
        </w:rPr>
        <w:t xml:space="preserve">Chairperson of </w:t>
      </w:r>
      <w:r w:rsidR="003B0FB2" w:rsidRPr="001E3CBE">
        <w:rPr>
          <w:rFonts w:eastAsia="Times New Roman" w:cstheme="minorHAnsi"/>
          <w:b/>
          <w:i/>
          <w:iCs/>
        </w:rPr>
        <w:t xml:space="preserve">a </w:t>
      </w:r>
      <w:r w:rsidRPr="001E3CBE">
        <w:rPr>
          <w:rFonts w:eastAsia="Times New Roman" w:cstheme="minorHAnsi"/>
          <w:b/>
          <w:i/>
          <w:iCs/>
        </w:rPr>
        <w:t>Committee</w:t>
      </w:r>
    </w:p>
    <w:p w14:paraId="14DC96C4" w14:textId="5F27465C" w:rsidR="003B0FB2" w:rsidRPr="00BC2A7A" w:rsidRDefault="00BC2A7A" w:rsidP="00BC2A7A">
      <w:pPr>
        <w:pStyle w:val="ListParagraph"/>
        <w:numPr>
          <w:ilvl w:val="0"/>
          <w:numId w:val="40"/>
        </w:numPr>
        <w:spacing w:after="0" w:line="276" w:lineRule="auto"/>
        <w:jc w:val="both"/>
        <w:rPr>
          <w:rFonts w:eastAsia="Times New Roman" w:cstheme="minorHAnsi"/>
        </w:rPr>
      </w:pPr>
      <w:r w:rsidRPr="00BC2A7A">
        <w:rPr>
          <w:rFonts w:eastAsia="Times New Roman" w:cstheme="minorHAnsi"/>
        </w:rPr>
        <w:t xml:space="preserve">Chairs and manages sessions based on the agenda, oversees discussions, and communicates recommendations and procedures to the </w:t>
      </w:r>
      <w:r w:rsidR="006C717C">
        <w:rPr>
          <w:rFonts w:eastAsia="Times New Roman" w:cstheme="minorHAnsi"/>
        </w:rPr>
        <w:t>C</w:t>
      </w:r>
      <w:r w:rsidR="00CA5F39">
        <w:rPr>
          <w:rFonts w:eastAsia="Times New Roman" w:cstheme="minorHAnsi"/>
        </w:rPr>
        <w:t>C</w:t>
      </w:r>
      <w:r w:rsidRPr="00BC2A7A">
        <w:rPr>
          <w:rFonts w:eastAsia="Times New Roman" w:cstheme="minorHAnsi"/>
        </w:rPr>
        <w:t>.</w:t>
      </w:r>
    </w:p>
    <w:p w14:paraId="6ED7D5F4" w14:textId="040FC41E" w:rsidR="00454180" w:rsidRPr="00355F0A" w:rsidRDefault="00454180" w:rsidP="00B86F66">
      <w:pPr>
        <w:pStyle w:val="ListParagraph"/>
        <w:numPr>
          <w:ilvl w:val="0"/>
          <w:numId w:val="21"/>
        </w:numPr>
        <w:spacing w:after="0" w:line="240" w:lineRule="auto"/>
        <w:ind w:left="540"/>
        <w:jc w:val="both"/>
        <w:rPr>
          <w:rFonts w:cstheme="minorHAnsi"/>
        </w:rPr>
      </w:pPr>
      <w:r w:rsidRPr="00355F0A">
        <w:rPr>
          <w:rFonts w:cstheme="minorHAnsi"/>
        </w:rPr>
        <w:t>Coordinates the work with</w:t>
      </w:r>
      <w:r w:rsidR="00AB5A66" w:rsidRPr="00355F0A">
        <w:rPr>
          <w:rFonts w:cstheme="minorHAnsi"/>
        </w:rPr>
        <w:t xml:space="preserve"> the </w:t>
      </w:r>
      <w:r w:rsidR="006C717C">
        <w:rPr>
          <w:rFonts w:cstheme="minorHAnsi"/>
        </w:rPr>
        <w:t>CC</w:t>
      </w:r>
      <w:r w:rsidR="00CA5F39">
        <w:rPr>
          <w:rFonts w:cstheme="minorHAnsi"/>
        </w:rPr>
        <w:t xml:space="preserve"> and the </w:t>
      </w:r>
      <w:r w:rsidR="006C717C">
        <w:rPr>
          <w:rFonts w:cstheme="minorHAnsi"/>
        </w:rPr>
        <w:t>E</w:t>
      </w:r>
      <w:r w:rsidR="00CA5F39">
        <w:rPr>
          <w:rFonts w:cstheme="minorHAnsi"/>
        </w:rPr>
        <w:t>C</w:t>
      </w:r>
      <w:r w:rsidR="00BC2A7A">
        <w:rPr>
          <w:rFonts w:cstheme="minorHAnsi"/>
        </w:rPr>
        <w:t>.</w:t>
      </w:r>
    </w:p>
    <w:p w14:paraId="45F683AE" w14:textId="77777777" w:rsidR="00FF79F8" w:rsidRPr="00356738" w:rsidRDefault="00FF79F8" w:rsidP="00FA2EDD">
      <w:pPr>
        <w:pStyle w:val="ListParagraph"/>
        <w:spacing w:after="0" w:line="276" w:lineRule="auto"/>
        <w:jc w:val="both"/>
        <w:rPr>
          <w:rFonts w:eastAsia="Times New Roman" w:cstheme="minorHAnsi"/>
        </w:rPr>
      </w:pPr>
    </w:p>
    <w:p w14:paraId="6937E34E" w14:textId="77CF74D6" w:rsidR="00454180" w:rsidRPr="001E3CBE" w:rsidRDefault="005D2646" w:rsidP="00FA2EDD">
      <w:pPr>
        <w:spacing w:after="0" w:line="240" w:lineRule="auto"/>
        <w:jc w:val="both"/>
        <w:rPr>
          <w:rFonts w:eastAsia="Times New Roman" w:cstheme="minorHAnsi"/>
          <w:b/>
          <w:i/>
          <w:iCs/>
        </w:rPr>
      </w:pPr>
      <w:r>
        <w:rPr>
          <w:rFonts w:eastAsia="Times New Roman" w:cstheme="minorHAnsi"/>
          <w:b/>
          <w:i/>
          <w:iCs/>
        </w:rPr>
        <w:t>Rapporteur</w:t>
      </w:r>
      <w:r w:rsidR="00BC2A7A">
        <w:rPr>
          <w:rFonts w:eastAsia="Times New Roman" w:cstheme="minorHAnsi"/>
          <w:b/>
          <w:i/>
          <w:iCs/>
        </w:rPr>
        <w:t xml:space="preserve"> </w:t>
      </w:r>
      <w:r w:rsidR="00454180" w:rsidRPr="00355F0A">
        <w:rPr>
          <w:rFonts w:eastAsia="Times New Roman" w:cstheme="minorHAnsi"/>
          <w:b/>
          <w:i/>
          <w:iCs/>
        </w:rPr>
        <w:t xml:space="preserve">of </w:t>
      </w:r>
      <w:r w:rsidR="003B0FB2" w:rsidRPr="00355F0A">
        <w:rPr>
          <w:rFonts w:eastAsia="Times New Roman" w:cstheme="minorHAnsi"/>
          <w:b/>
          <w:i/>
          <w:iCs/>
        </w:rPr>
        <w:t xml:space="preserve">a </w:t>
      </w:r>
      <w:r w:rsidR="00454180" w:rsidRPr="00355F0A">
        <w:rPr>
          <w:rFonts w:eastAsia="Times New Roman" w:cstheme="minorHAnsi"/>
          <w:b/>
          <w:i/>
          <w:iCs/>
        </w:rPr>
        <w:t>Committee</w:t>
      </w:r>
    </w:p>
    <w:p w14:paraId="38009C31" w14:textId="77777777" w:rsidR="00BC2A7A" w:rsidRPr="00BC2A7A" w:rsidRDefault="00BC2A7A" w:rsidP="00BC2A7A">
      <w:pPr>
        <w:pStyle w:val="ListParagraph"/>
        <w:numPr>
          <w:ilvl w:val="0"/>
          <w:numId w:val="21"/>
        </w:numPr>
        <w:spacing w:after="0" w:line="240" w:lineRule="auto"/>
        <w:ind w:left="540"/>
        <w:jc w:val="both"/>
        <w:rPr>
          <w:rFonts w:cstheme="minorHAnsi"/>
        </w:rPr>
      </w:pPr>
      <w:r w:rsidRPr="00BC2A7A">
        <w:rPr>
          <w:rFonts w:cstheme="minorHAnsi"/>
        </w:rPr>
        <w:t>Prepares reports, maintains records, and ensures agendas are sent to members.</w:t>
      </w:r>
    </w:p>
    <w:p w14:paraId="571C888C" w14:textId="3AF62158" w:rsidR="00454180" w:rsidRPr="00355F0A" w:rsidRDefault="00454180" w:rsidP="00B86F66">
      <w:pPr>
        <w:pStyle w:val="ListParagraph"/>
        <w:numPr>
          <w:ilvl w:val="0"/>
          <w:numId w:val="21"/>
        </w:numPr>
        <w:spacing w:after="0" w:line="240" w:lineRule="auto"/>
        <w:ind w:left="540"/>
        <w:jc w:val="both"/>
        <w:rPr>
          <w:rFonts w:cstheme="minorHAnsi"/>
        </w:rPr>
      </w:pPr>
      <w:r w:rsidRPr="00355F0A">
        <w:rPr>
          <w:rFonts w:cstheme="minorHAnsi"/>
        </w:rPr>
        <w:t xml:space="preserve">Receives proposals </w:t>
      </w:r>
      <w:r w:rsidR="002236A1" w:rsidRPr="00355F0A">
        <w:rPr>
          <w:rFonts w:cstheme="minorHAnsi"/>
        </w:rPr>
        <w:t xml:space="preserve">and </w:t>
      </w:r>
      <w:r w:rsidRPr="00355F0A">
        <w:rPr>
          <w:rFonts w:cstheme="minorHAnsi"/>
        </w:rPr>
        <w:t>complaints from the members and other</w:t>
      </w:r>
      <w:r w:rsidR="00172EF7" w:rsidRPr="00355F0A">
        <w:rPr>
          <w:rFonts w:cstheme="minorHAnsi"/>
        </w:rPr>
        <w:t xml:space="preserve"> concerned parties</w:t>
      </w:r>
      <w:r w:rsidRPr="00355F0A">
        <w:rPr>
          <w:rFonts w:cstheme="minorHAnsi"/>
        </w:rPr>
        <w:t xml:space="preserve"> and submits them to the </w:t>
      </w:r>
      <w:r w:rsidR="003608FA">
        <w:rPr>
          <w:rFonts w:cstheme="minorHAnsi"/>
        </w:rPr>
        <w:t>C</w:t>
      </w:r>
      <w:r w:rsidR="001E3CBE" w:rsidRPr="00355F0A">
        <w:rPr>
          <w:rFonts w:cstheme="minorHAnsi"/>
        </w:rPr>
        <w:t>hairperson</w:t>
      </w:r>
      <w:r w:rsidRPr="00355F0A">
        <w:rPr>
          <w:rFonts w:cstheme="minorHAnsi"/>
        </w:rPr>
        <w:t xml:space="preserve"> of the Committee. </w:t>
      </w:r>
    </w:p>
    <w:p w14:paraId="33CCD029" w14:textId="77777777" w:rsidR="003B0FB2" w:rsidRPr="00356738" w:rsidRDefault="003B0FB2" w:rsidP="00FA2EDD">
      <w:pPr>
        <w:pStyle w:val="ListParagraph"/>
        <w:spacing w:after="0" w:line="276" w:lineRule="auto"/>
        <w:jc w:val="both"/>
        <w:rPr>
          <w:rFonts w:eastAsia="Times New Roman" w:cstheme="minorHAnsi"/>
          <w:b/>
        </w:rPr>
      </w:pPr>
    </w:p>
    <w:p w14:paraId="7CAF575F" w14:textId="535A733C" w:rsidR="00454180" w:rsidRPr="001E3CBE" w:rsidRDefault="00454180" w:rsidP="00FA2EDD">
      <w:pPr>
        <w:spacing w:after="0" w:line="240" w:lineRule="auto"/>
        <w:jc w:val="both"/>
        <w:rPr>
          <w:rFonts w:eastAsia="Times New Roman" w:cstheme="minorHAnsi"/>
          <w:b/>
          <w:i/>
          <w:iCs/>
        </w:rPr>
      </w:pPr>
      <w:r w:rsidRPr="001E3CBE">
        <w:rPr>
          <w:rFonts w:eastAsia="Times New Roman" w:cstheme="minorHAnsi"/>
          <w:b/>
          <w:i/>
          <w:iCs/>
        </w:rPr>
        <w:t xml:space="preserve">Members </w:t>
      </w:r>
      <w:r w:rsidR="003B0FB2" w:rsidRPr="001E3CBE">
        <w:rPr>
          <w:rFonts w:eastAsia="Times New Roman" w:cstheme="minorHAnsi"/>
          <w:b/>
          <w:i/>
          <w:iCs/>
        </w:rPr>
        <w:t>of a Committee</w:t>
      </w:r>
    </w:p>
    <w:p w14:paraId="3B63E4CD" w14:textId="68ED875F" w:rsidR="00BC2A7A" w:rsidRPr="00BC2A7A" w:rsidRDefault="00BC2A7A" w:rsidP="00BC2A7A">
      <w:pPr>
        <w:pStyle w:val="ListParagraph"/>
        <w:numPr>
          <w:ilvl w:val="0"/>
          <w:numId w:val="21"/>
        </w:numPr>
        <w:spacing w:after="0" w:line="240" w:lineRule="auto"/>
        <w:ind w:left="540"/>
        <w:jc w:val="both"/>
        <w:rPr>
          <w:rFonts w:cstheme="minorHAnsi"/>
        </w:rPr>
      </w:pPr>
      <w:r w:rsidRPr="00BC2A7A">
        <w:rPr>
          <w:rFonts w:cstheme="minorHAnsi"/>
        </w:rPr>
        <w:t xml:space="preserve">Contribute to brainstorming and implementing approved recommendations from the </w:t>
      </w:r>
      <w:r w:rsidR="007A2974">
        <w:rPr>
          <w:rFonts w:cstheme="minorHAnsi"/>
        </w:rPr>
        <w:t>C</w:t>
      </w:r>
      <w:r w:rsidR="00CA5F39">
        <w:rPr>
          <w:rFonts w:cstheme="minorHAnsi"/>
        </w:rPr>
        <w:t xml:space="preserve">C </w:t>
      </w:r>
      <w:r w:rsidRPr="00BC2A7A">
        <w:rPr>
          <w:rFonts w:cstheme="minorHAnsi"/>
        </w:rPr>
        <w:t>members.</w:t>
      </w:r>
    </w:p>
    <w:p w14:paraId="55E40C5A" w14:textId="71E69736" w:rsidR="00DF4E2B" w:rsidRPr="00BC2A7A" w:rsidRDefault="00BC2A7A" w:rsidP="00BC2A7A">
      <w:pPr>
        <w:pStyle w:val="ListParagraph"/>
        <w:numPr>
          <w:ilvl w:val="0"/>
          <w:numId w:val="21"/>
        </w:numPr>
        <w:spacing w:after="0" w:line="240" w:lineRule="auto"/>
        <w:ind w:left="540"/>
        <w:jc w:val="both"/>
        <w:rPr>
          <w:rFonts w:cstheme="minorHAnsi"/>
        </w:rPr>
      </w:pPr>
      <w:r w:rsidRPr="00BC2A7A">
        <w:rPr>
          <w:rFonts w:cstheme="minorHAnsi"/>
        </w:rPr>
        <w:t xml:space="preserve">Represent the </w:t>
      </w:r>
      <w:r w:rsidR="002E30F0">
        <w:rPr>
          <w:rFonts w:cstheme="minorHAnsi"/>
        </w:rPr>
        <w:t>movement</w:t>
      </w:r>
      <w:r w:rsidRPr="00BC2A7A">
        <w:rPr>
          <w:rFonts w:cstheme="minorHAnsi"/>
        </w:rPr>
        <w:t>, in coordination with the Chairperson, on relevant matters.</w:t>
      </w:r>
    </w:p>
    <w:p w14:paraId="64011B9A" w14:textId="77777777" w:rsidR="002600E1" w:rsidRDefault="002600E1" w:rsidP="002600E1">
      <w:pPr>
        <w:spacing w:after="0" w:line="240" w:lineRule="auto"/>
        <w:jc w:val="both"/>
        <w:rPr>
          <w:rFonts w:eastAsia="Times New Roman" w:cstheme="minorHAnsi"/>
        </w:rPr>
      </w:pPr>
    </w:p>
    <w:p w14:paraId="524866E0" w14:textId="77777777" w:rsidR="002600E1" w:rsidRDefault="002600E1" w:rsidP="002600E1">
      <w:pPr>
        <w:spacing w:after="0" w:line="240" w:lineRule="auto"/>
        <w:jc w:val="both"/>
        <w:rPr>
          <w:rFonts w:eastAsia="Times New Roman" w:cstheme="minorHAnsi"/>
        </w:rPr>
      </w:pPr>
    </w:p>
    <w:p w14:paraId="35E7A111" w14:textId="77777777" w:rsidR="00CA5F39" w:rsidRDefault="00CA5F39">
      <w:pPr>
        <w:rPr>
          <w:rFonts w:eastAsiaTheme="majorEastAsia" w:cstheme="minorHAnsi"/>
          <w:b/>
          <w:bCs/>
          <w:color w:val="000000" w:themeColor="text1"/>
          <w:sz w:val="32"/>
          <w:szCs w:val="32"/>
        </w:rPr>
      </w:pPr>
      <w:bookmarkStart w:id="61" w:name="_Toc143265686"/>
      <w:r>
        <w:rPr>
          <w:sz w:val="32"/>
          <w:szCs w:val="32"/>
        </w:rPr>
        <w:br w:type="page"/>
      </w:r>
    </w:p>
    <w:p w14:paraId="18F77030" w14:textId="73EBBE12" w:rsidR="002600E1" w:rsidRPr="002600E1" w:rsidRDefault="002600E1" w:rsidP="0036025B">
      <w:pPr>
        <w:pStyle w:val="Heading1"/>
        <w:shd w:val="clear" w:color="auto" w:fill="E2EFD9" w:themeFill="accent6" w:themeFillTint="33"/>
        <w:jc w:val="center"/>
        <w:rPr>
          <w:sz w:val="32"/>
          <w:szCs w:val="32"/>
        </w:rPr>
      </w:pPr>
      <w:bookmarkStart w:id="62" w:name="_Toc153445752"/>
      <w:r w:rsidRPr="002600E1">
        <w:rPr>
          <w:sz w:val="32"/>
          <w:szCs w:val="32"/>
        </w:rPr>
        <w:lastRenderedPageBreak/>
        <w:t xml:space="preserve">APPENDIX 1: </w:t>
      </w:r>
      <w:r>
        <w:rPr>
          <w:sz w:val="32"/>
          <w:szCs w:val="32"/>
        </w:rPr>
        <w:t>MEMBERSHIP</w:t>
      </w:r>
      <w:r w:rsidRPr="002600E1">
        <w:rPr>
          <w:sz w:val="32"/>
          <w:szCs w:val="32"/>
        </w:rPr>
        <w:t xml:space="preserve"> REQUEST FORM</w:t>
      </w:r>
      <w:bookmarkEnd w:id="61"/>
      <w:bookmarkEnd w:id="62"/>
    </w:p>
    <w:p w14:paraId="172A27C4" w14:textId="77777777" w:rsidR="002600E1" w:rsidRDefault="002600E1" w:rsidP="002600E1">
      <w:pPr>
        <w:spacing w:after="0" w:line="240" w:lineRule="auto"/>
        <w:ind w:left="720"/>
        <w:jc w:val="both"/>
        <w:rPr>
          <w:rFonts w:ascii="Calibri" w:eastAsia="Times New Roman" w:hAnsi="Calibri" w:cs="Calibri"/>
        </w:rPr>
      </w:pPr>
    </w:p>
    <w:tbl>
      <w:tblPr>
        <w:tblStyle w:val="TableGrid"/>
        <w:tblW w:w="9085" w:type="dxa"/>
        <w:tblLook w:val="04A0" w:firstRow="1" w:lastRow="0" w:firstColumn="1" w:lastColumn="0" w:noHBand="0" w:noVBand="1"/>
      </w:tblPr>
      <w:tblGrid>
        <w:gridCol w:w="2230"/>
        <w:gridCol w:w="3269"/>
        <w:gridCol w:w="1516"/>
        <w:gridCol w:w="2070"/>
      </w:tblGrid>
      <w:tr w:rsidR="002600E1" w14:paraId="1F723439" w14:textId="77777777" w:rsidTr="00D25866">
        <w:tc>
          <w:tcPr>
            <w:tcW w:w="908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443A02" w14:textId="77777777" w:rsidR="002600E1" w:rsidRDefault="002600E1">
            <w:pPr>
              <w:spacing w:after="255"/>
              <w:contextualSpacing/>
              <w:jc w:val="center"/>
              <w:rPr>
                <w:rFonts w:ascii="Calibri" w:hAnsi="Calibri" w:cs="Calibri"/>
                <w:b/>
                <w:bCs/>
                <w:lang w:bidi="ar-LB"/>
              </w:rPr>
            </w:pPr>
            <w:r>
              <w:rPr>
                <w:rFonts w:ascii="Calibri" w:hAnsi="Calibri" w:cs="Calibri"/>
                <w:b/>
                <w:bCs/>
                <w:lang w:bidi="ar-LB"/>
              </w:rPr>
              <w:t>Personal Information</w:t>
            </w:r>
          </w:p>
        </w:tc>
      </w:tr>
      <w:tr w:rsidR="00D25866" w14:paraId="1DD49F02" w14:textId="77777777" w:rsidTr="00D25866">
        <w:tc>
          <w:tcPr>
            <w:tcW w:w="2230" w:type="dxa"/>
            <w:tcBorders>
              <w:top w:val="single" w:sz="4" w:space="0" w:color="auto"/>
              <w:left w:val="single" w:sz="4" w:space="0" w:color="auto"/>
              <w:bottom w:val="single" w:sz="4" w:space="0" w:color="auto"/>
              <w:right w:val="single" w:sz="4" w:space="0" w:color="auto"/>
            </w:tcBorders>
            <w:hideMark/>
          </w:tcPr>
          <w:p w14:paraId="4ED5290C" w14:textId="6B319237" w:rsidR="00D25866" w:rsidRDefault="00D25866" w:rsidP="00017C34">
            <w:pPr>
              <w:spacing w:after="255"/>
              <w:contextualSpacing/>
              <w:rPr>
                <w:rFonts w:ascii="Calibri" w:hAnsi="Calibri" w:cs="Calibri"/>
                <w:rtl/>
                <w:lang w:bidi="ar-LB"/>
              </w:rPr>
            </w:pPr>
            <w:r>
              <w:rPr>
                <w:rFonts w:ascii="Calibri" w:hAnsi="Calibri" w:cs="Calibri"/>
                <w:lang w:bidi="ar-LB"/>
              </w:rPr>
              <w:t>Name</w:t>
            </w:r>
            <w:r>
              <w:rPr>
                <w:rFonts w:ascii="Calibri" w:hAnsi="Calibri" w:cs="Calibri"/>
                <w:lang w:bidi="ar-LB"/>
              </w:rPr>
              <w:t>:</w:t>
            </w:r>
          </w:p>
        </w:tc>
        <w:tc>
          <w:tcPr>
            <w:tcW w:w="3269" w:type="dxa"/>
            <w:tcBorders>
              <w:top w:val="single" w:sz="4" w:space="0" w:color="auto"/>
              <w:left w:val="single" w:sz="4" w:space="0" w:color="auto"/>
              <w:bottom w:val="single" w:sz="4" w:space="0" w:color="auto"/>
              <w:right w:val="single" w:sz="4" w:space="0" w:color="auto"/>
            </w:tcBorders>
          </w:tcPr>
          <w:p w14:paraId="629480A2" w14:textId="77777777" w:rsidR="00D25866" w:rsidRDefault="00D25866" w:rsidP="00017C34">
            <w:pPr>
              <w:spacing w:after="255"/>
              <w:contextualSpacing/>
              <w:rPr>
                <w:rFonts w:ascii="Calibri" w:hAnsi="Calibri" w:cs="Calibri"/>
                <w:rtl/>
                <w:lang w:bidi="ar-LB"/>
              </w:rPr>
            </w:pPr>
          </w:p>
        </w:tc>
        <w:tc>
          <w:tcPr>
            <w:tcW w:w="1516" w:type="dxa"/>
            <w:tcBorders>
              <w:top w:val="single" w:sz="4" w:space="0" w:color="auto"/>
              <w:left w:val="single" w:sz="4" w:space="0" w:color="auto"/>
              <w:bottom w:val="single" w:sz="4" w:space="0" w:color="auto"/>
              <w:right w:val="single" w:sz="4" w:space="0" w:color="auto"/>
            </w:tcBorders>
            <w:hideMark/>
          </w:tcPr>
          <w:p w14:paraId="7617A76E" w14:textId="77777777" w:rsidR="00D25866" w:rsidRDefault="00D25866" w:rsidP="00017C34">
            <w:pPr>
              <w:spacing w:after="255"/>
              <w:contextualSpacing/>
              <w:rPr>
                <w:rFonts w:ascii="Calibri" w:hAnsi="Calibri" w:cs="Calibri"/>
                <w:rtl/>
                <w:lang w:bidi="ar-LB"/>
              </w:rPr>
            </w:pPr>
            <w:r>
              <w:rPr>
                <w:rFonts w:ascii="Calibri" w:hAnsi="Calibri" w:cs="Calibri"/>
                <w:lang w:bidi="ar-LB"/>
              </w:rPr>
              <w:t>Gender:</w:t>
            </w:r>
          </w:p>
        </w:tc>
        <w:tc>
          <w:tcPr>
            <w:tcW w:w="2070" w:type="dxa"/>
            <w:tcBorders>
              <w:top w:val="single" w:sz="4" w:space="0" w:color="auto"/>
              <w:left w:val="single" w:sz="4" w:space="0" w:color="auto"/>
              <w:bottom w:val="single" w:sz="4" w:space="0" w:color="auto"/>
              <w:right w:val="single" w:sz="4" w:space="0" w:color="auto"/>
            </w:tcBorders>
          </w:tcPr>
          <w:p w14:paraId="047F2C56" w14:textId="77777777" w:rsidR="00D25866" w:rsidRDefault="00D25866" w:rsidP="00017C34">
            <w:pPr>
              <w:spacing w:after="255"/>
              <w:contextualSpacing/>
              <w:rPr>
                <w:rFonts w:ascii="Calibri" w:hAnsi="Calibri" w:cs="Calibri"/>
                <w:rtl/>
                <w:lang w:bidi="ar-LB"/>
              </w:rPr>
            </w:pPr>
          </w:p>
        </w:tc>
      </w:tr>
      <w:tr w:rsidR="00D25866" w14:paraId="31A0BA49" w14:textId="77777777" w:rsidTr="00D25866">
        <w:tc>
          <w:tcPr>
            <w:tcW w:w="2230" w:type="dxa"/>
            <w:tcBorders>
              <w:top w:val="single" w:sz="4" w:space="0" w:color="auto"/>
              <w:left w:val="single" w:sz="4" w:space="0" w:color="auto"/>
              <w:bottom w:val="single" w:sz="4" w:space="0" w:color="auto"/>
              <w:right w:val="single" w:sz="4" w:space="0" w:color="auto"/>
            </w:tcBorders>
          </w:tcPr>
          <w:p w14:paraId="016DF60D" w14:textId="5578F536" w:rsidR="00D25866" w:rsidRDefault="00D25866" w:rsidP="00017C34">
            <w:pPr>
              <w:spacing w:after="255"/>
              <w:contextualSpacing/>
              <w:rPr>
                <w:rFonts w:ascii="Calibri" w:hAnsi="Calibri" w:cs="Calibri"/>
                <w:lang w:bidi="ar-LB"/>
              </w:rPr>
            </w:pPr>
            <w:r>
              <w:rPr>
                <w:rFonts w:ascii="Calibri" w:hAnsi="Calibri" w:cs="Calibri"/>
                <w:lang w:bidi="ar-LB"/>
              </w:rPr>
              <w:t>Nationality:</w:t>
            </w:r>
          </w:p>
        </w:tc>
        <w:tc>
          <w:tcPr>
            <w:tcW w:w="3269" w:type="dxa"/>
            <w:tcBorders>
              <w:top w:val="single" w:sz="4" w:space="0" w:color="auto"/>
              <w:left w:val="single" w:sz="4" w:space="0" w:color="auto"/>
              <w:bottom w:val="single" w:sz="4" w:space="0" w:color="auto"/>
              <w:right w:val="single" w:sz="4" w:space="0" w:color="auto"/>
            </w:tcBorders>
          </w:tcPr>
          <w:p w14:paraId="72850060" w14:textId="77777777" w:rsidR="00D25866" w:rsidRDefault="00D25866" w:rsidP="00017C34">
            <w:pPr>
              <w:spacing w:after="255"/>
              <w:contextualSpacing/>
              <w:rPr>
                <w:rFonts w:ascii="Calibri" w:hAnsi="Calibri" w:cs="Calibri"/>
                <w:rtl/>
                <w:lang w:bidi="ar-LB"/>
              </w:rPr>
            </w:pPr>
          </w:p>
        </w:tc>
        <w:tc>
          <w:tcPr>
            <w:tcW w:w="1516" w:type="dxa"/>
            <w:tcBorders>
              <w:top w:val="single" w:sz="4" w:space="0" w:color="auto"/>
              <w:left w:val="single" w:sz="4" w:space="0" w:color="auto"/>
              <w:bottom w:val="single" w:sz="4" w:space="0" w:color="auto"/>
              <w:right w:val="single" w:sz="4" w:space="0" w:color="auto"/>
            </w:tcBorders>
          </w:tcPr>
          <w:p w14:paraId="736C50CB" w14:textId="375CB6B4" w:rsidR="00D25866" w:rsidRDefault="00D25866" w:rsidP="00017C34">
            <w:pPr>
              <w:spacing w:after="255"/>
              <w:contextualSpacing/>
              <w:rPr>
                <w:rFonts w:ascii="Calibri" w:hAnsi="Calibri" w:cs="Calibri"/>
                <w:lang w:bidi="ar-LB"/>
              </w:rPr>
            </w:pPr>
            <w:r>
              <w:rPr>
                <w:rFonts w:ascii="Calibri" w:hAnsi="Calibri" w:cs="Calibri"/>
                <w:lang w:bidi="ar-LB"/>
              </w:rPr>
              <w:t>Date of Birth:</w:t>
            </w:r>
          </w:p>
        </w:tc>
        <w:tc>
          <w:tcPr>
            <w:tcW w:w="2070" w:type="dxa"/>
            <w:tcBorders>
              <w:top w:val="single" w:sz="4" w:space="0" w:color="auto"/>
              <w:left w:val="single" w:sz="4" w:space="0" w:color="auto"/>
              <w:bottom w:val="single" w:sz="4" w:space="0" w:color="auto"/>
              <w:right w:val="single" w:sz="4" w:space="0" w:color="auto"/>
            </w:tcBorders>
          </w:tcPr>
          <w:p w14:paraId="1D64731C" w14:textId="77777777" w:rsidR="00D25866" w:rsidRDefault="00D25866" w:rsidP="00017C34">
            <w:pPr>
              <w:spacing w:after="255"/>
              <w:contextualSpacing/>
              <w:rPr>
                <w:rFonts w:ascii="Calibri" w:hAnsi="Calibri" w:cs="Calibri"/>
                <w:rtl/>
                <w:lang w:bidi="ar-LB"/>
              </w:rPr>
            </w:pPr>
          </w:p>
        </w:tc>
      </w:tr>
      <w:tr w:rsidR="00D25866" w14:paraId="6CDE5A89" w14:textId="77777777" w:rsidTr="00E42D5B">
        <w:tc>
          <w:tcPr>
            <w:tcW w:w="2230" w:type="dxa"/>
            <w:tcBorders>
              <w:top w:val="single" w:sz="4" w:space="0" w:color="auto"/>
              <w:left w:val="single" w:sz="4" w:space="0" w:color="auto"/>
              <w:bottom w:val="single" w:sz="4" w:space="0" w:color="auto"/>
              <w:right w:val="single" w:sz="4" w:space="0" w:color="auto"/>
            </w:tcBorders>
          </w:tcPr>
          <w:p w14:paraId="6C7CEC1B" w14:textId="748670CB" w:rsidR="00D25866" w:rsidRDefault="00D25866" w:rsidP="00017C34">
            <w:pPr>
              <w:spacing w:after="255"/>
              <w:contextualSpacing/>
              <w:rPr>
                <w:rFonts w:ascii="Calibri" w:hAnsi="Calibri" w:cs="Calibri"/>
                <w:lang w:bidi="ar-LB"/>
              </w:rPr>
            </w:pPr>
            <w:r>
              <w:rPr>
                <w:rFonts w:ascii="Calibri" w:hAnsi="Calibri" w:cs="Calibri"/>
                <w:lang w:bidi="ar-LB"/>
              </w:rPr>
              <w:t>Address:</w:t>
            </w:r>
          </w:p>
        </w:tc>
        <w:tc>
          <w:tcPr>
            <w:tcW w:w="6855" w:type="dxa"/>
            <w:gridSpan w:val="3"/>
            <w:tcBorders>
              <w:top w:val="single" w:sz="4" w:space="0" w:color="auto"/>
              <w:left w:val="single" w:sz="4" w:space="0" w:color="auto"/>
              <w:bottom w:val="single" w:sz="4" w:space="0" w:color="auto"/>
              <w:right w:val="single" w:sz="4" w:space="0" w:color="auto"/>
            </w:tcBorders>
          </w:tcPr>
          <w:p w14:paraId="2FED20CC" w14:textId="77777777" w:rsidR="00D25866" w:rsidRDefault="00D25866" w:rsidP="00D25866">
            <w:pPr>
              <w:spacing w:after="255"/>
              <w:contextualSpacing/>
              <w:rPr>
                <w:rFonts w:ascii="Calibri" w:hAnsi="Calibri" w:cs="Calibri"/>
                <w:rtl/>
                <w:lang w:bidi="ar-LB"/>
              </w:rPr>
            </w:pPr>
            <w:r>
              <w:rPr>
                <w:rFonts w:ascii="Calibri" w:hAnsi="Calibri" w:cs="Calibri"/>
                <w:lang w:bidi="ar-LB"/>
              </w:rPr>
              <w:t>Country:</w:t>
            </w:r>
          </w:p>
          <w:p w14:paraId="371004C2" w14:textId="77777777" w:rsidR="00D25866" w:rsidRDefault="00D25866" w:rsidP="00D25866">
            <w:pPr>
              <w:spacing w:after="255"/>
              <w:contextualSpacing/>
              <w:rPr>
                <w:rFonts w:ascii="Calibri" w:hAnsi="Calibri" w:cs="Calibri"/>
                <w:lang w:bidi="ar-LB"/>
              </w:rPr>
            </w:pPr>
            <w:r>
              <w:rPr>
                <w:rFonts w:ascii="Calibri" w:hAnsi="Calibri" w:cs="Calibri"/>
                <w:lang w:bidi="ar-LB"/>
              </w:rPr>
              <w:t>Governorate:                                                 District:</w:t>
            </w:r>
          </w:p>
          <w:p w14:paraId="3F4C4ACC" w14:textId="7C93475C" w:rsidR="00D25866" w:rsidRDefault="00D25866" w:rsidP="00017C34">
            <w:pPr>
              <w:spacing w:after="255"/>
              <w:contextualSpacing/>
              <w:rPr>
                <w:rFonts w:ascii="Calibri" w:hAnsi="Calibri" w:cs="Calibri"/>
                <w:rtl/>
                <w:lang w:bidi="ar-LB"/>
              </w:rPr>
            </w:pPr>
            <w:r>
              <w:rPr>
                <w:rFonts w:ascii="Calibri" w:hAnsi="Calibri" w:cs="Calibri"/>
                <w:lang w:bidi="ar-LB"/>
              </w:rPr>
              <w:t>Town/City:</w:t>
            </w:r>
          </w:p>
        </w:tc>
      </w:tr>
      <w:tr w:rsidR="00D25866" w14:paraId="78B7E864" w14:textId="77777777" w:rsidTr="00D25866">
        <w:tc>
          <w:tcPr>
            <w:tcW w:w="2230" w:type="dxa"/>
            <w:tcBorders>
              <w:top w:val="single" w:sz="4" w:space="0" w:color="auto"/>
              <w:left w:val="single" w:sz="4" w:space="0" w:color="auto"/>
              <w:bottom w:val="single" w:sz="4" w:space="0" w:color="auto"/>
              <w:right w:val="single" w:sz="4" w:space="0" w:color="auto"/>
            </w:tcBorders>
          </w:tcPr>
          <w:p w14:paraId="3F34FFB4" w14:textId="2C93F8EC" w:rsidR="00D25866" w:rsidRDefault="00D25866" w:rsidP="00017C34">
            <w:pPr>
              <w:spacing w:after="255"/>
              <w:contextualSpacing/>
              <w:rPr>
                <w:rFonts w:ascii="Calibri" w:hAnsi="Calibri" w:cs="Calibri"/>
                <w:lang w:bidi="ar-LB"/>
              </w:rPr>
            </w:pPr>
            <w:r>
              <w:rPr>
                <w:rFonts w:ascii="Calibri" w:hAnsi="Calibri" w:cs="Calibri"/>
                <w:lang w:bidi="ar-LB"/>
              </w:rPr>
              <w:t>Email:</w:t>
            </w:r>
          </w:p>
        </w:tc>
        <w:tc>
          <w:tcPr>
            <w:tcW w:w="3269" w:type="dxa"/>
            <w:tcBorders>
              <w:top w:val="single" w:sz="4" w:space="0" w:color="auto"/>
              <w:left w:val="single" w:sz="4" w:space="0" w:color="auto"/>
              <w:bottom w:val="single" w:sz="4" w:space="0" w:color="auto"/>
              <w:right w:val="single" w:sz="4" w:space="0" w:color="auto"/>
            </w:tcBorders>
          </w:tcPr>
          <w:p w14:paraId="6F426C7D" w14:textId="77777777" w:rsidR="00D25866" w:rsidRDefault="00D25866" w:rsidP="00017C34">
            <w:pPr>
              <w:spacing w:after="255"/>
              <w:contextualSpacing/>
              <w:rPr>
                <w:rFonts w:ascii="Calibri" w:hAnsi="Calibri" w:cs="Calibri"/>
                <w:rtl/>
                <w:lang w:bidi="ar-LB"/>
              </w:rPr>
            </w:pPr>
          </w:p>
        </w:tc>
        <w:tc>
          <w:tcPr>
            <w:tcW w:w="1516" w:type="dxa"/>
            <w:tcBorders>
              <w:top w:val="single" w:sz="4" w:space="0" w:color="auto"/>
              <w:left w:val="single" w:sz="4" w:space="0" w:color="auto"/>
              <w:bottom w:val="single" w:sz="4" w:space="0" w:color="auto"/>
              <w:right w:val="single" w:sz="4" w:space="0" w:color="auto"/>
            </w:tcBorders>
          </w:tcPr>
          <w:p w14:paraId="6248D7EB" w14:textId="69285480" w:rsidR="00D25866" w:rsidRDefault="00D25866" w:rsidP="00017C34">
            <w:pPr>
              <w:spacing w:after="255"/>
              <w:contextualSpacing/>
              <w:rPr>
                <w:rFonts w:ascii="Calibri" w:hAnsi="Calibri" w:cs="Calibri"/>
                <w:lang w:bidi="ar-LB"/>
              </w:rPr>
            </w:pPr>
            <w:r>
              <w:rPr>
                <w:rFonts w:ascii="Calibri" w:hAnsi="Calibri" w:cs="Calibri"/>
                <w:lang w:bidi="ar-LB"/>
              </w:rPr>
              <w:t>Phone:</w:t>
            </w:r>
          </w:p>
        </w:tc>
        <w:tc>
          <w:tcPr>
            <w:tcW w:w="2070" w:type="dxa"/>
            <w:tcBorders>
              <w:top w:val="single" w:sz="4" w:space="0" w:color="auto"/>
              <w:left w:val="single" w:sz="4" w:space="0" w:color="auto"/>
              <w:bottom w:val="single" w:sz="4" w:space="0" w:color="auto"/>
              <w:right w:val="single" w:sz="4" w:space="0" w:color="auto"/>
            </w:tcBorders>
          </w:tcPr>
          <w:p w14:paraId="1F902A6A" w14:textId="77777777" w:rsidR="00D25866" w:rsidRDefault="00D25866" w:rsidP="00017C34">
            <w:pPr>
              <w:spacing w:after="255"/>
              <w:contextualSpacing/>
              <w:rPr>
                <w:rFonts w:ascii="Calibri" w:hAnsi="Calibri" w:cs="Calibri"/>
                <w:rtl/>
                <w:lang w:bidi="ar-LB"/>
              </w:rPr>
            </w:pPr>
          </w:p>
        </w:tc>
      </w:tr>
    </w:tbl>
    <w:p w14:paraId="083255A6" w14:textId="77777777" w:rsidR="002600E1" w:rsidRDefault="002600E1" w:rsidP="002600E1">
      <w:pPr>
        <w:spacing w:line="240" w:lineRule="auto"/>
        <w:contextualSpacing/>
        <w:jc w:val="both"/>
        <w:rPr>
          <w:rFonts w:ascii="Calibri" w:hAnsi="Calibri" w:cs="Calibri"/>
          <w:lang w:bidi="ar-LB"/>
        </w:rPr>
      </w:pPr>
    </w:p>
    <w:tbl>
      <w:tblPr>
        <w:tblStyle w:val="TableGrid"/>
        <w:bidiVisual/>
        <w:tblW w:w="0" w:type="auto"/>
        <w:tblLook w:val="04A0" w:firstRow="1" w:lastRow="0" w:firstColumn="1" w:lastColumn="0" w:noHBand="0" w:noVBand="1"/>
      </w:tblPr>
      <w:tblGrid>
        <w:gridCol w:w="9016"/>
      </w:tblGrid>
      <w:tr w:rsidR="00D25866" w14:paraId="60A24C3E" w14:textId="77777777" w:rsidTr="00017C34">
        <w:tc>
          <w:tcPr>
            <w:tcW w:w="9016" w:type="dxa"/>
            <w:tcBorders>
              <w:top w:val="single" w:sz="4" w:space="0" w:color="auto"/>
              <w:left w:val="single" w:sz="4" w:space="0" w:color="auto"/>
              <w:bottom w:val="single" w:sz="4" w:space="0" w:color="auto"/>
              <w:right w:val="single" w:sz="4" w:space="0" w:color="auto"/>
            </w:tcBorders>
          </w:tcPr>
          <w:p w14:paraId="58617AD0" w14:textId="77777777" w:rsidR="00D25866" w:rsidRDefault="00D25866" w:rsidP="00017C34">
            <w:pPr>
              <w:spacing w:after="255"/>
              <w:contextualSpacing/>
              <w:rPr>
                <w:rFonts w:ascii="Calibri" w:hAnsi="Calibri" w:cs="Calibri"/>
                <w:rtl/>
                <w:lang w:bidi="ar-LB"/>
              </w:rPr>
            </w:pPr>
            <w:r>
              <w:rPr>
                <w:rFonts w:ascii="Calibri" w:hAnsi="Calibri" w:cs="Calibri"/>
                <w:lang w:bidi="ar-LB"/>
              </w:rPr>
              <w:t>How did you know about Agri-Movement?</w:t>
            </w:r>
          </w:p>
          <w:p w14:paraId="63C383FA" w14:textId="77777777" w:rsidR="00D25866" w:rsidRDefault="00D25866" w:rsidP="00017C34">
            <w:pPr>
              <w:spacing w:after="255"/>
              <w:contextualSpacing/>
              <w:jc w:val="both"/>
              <w:rPr>
                <w:rFonts w:ascii="Calibri" w:hAnsi="Calibri" w:cs="Calibri"/>
                <w:rtl/>
                <w:lang w:bidi="ar-LB"/>
              </w:rPr>
            </w:pPr>
          </w:p>
          <w:p w14:paraId="5EAAFC6A" w14:textId="77777777" w:rsidR="00D25866" w:rsidRDefault="00D25866" w:rsidP="00017C34">
            <w:pPr>
              <w:spacing w:after="255"/>
              <w:contextualSpacing/>
              <w:jc w:val="both"/>
              <w:rPr>
                <w:rFonts w:ascii="Calibri" w:hAnsi="Calibri" w:cs="Calibri"/>
                <w:rtl/>
                <w:lang w:bidi="ar-LB"/>
              </w:rPr>
            </w:pPr>
          </w:p>
        </w:tc>
      </w:tr>
      <w:tr w:rsidR="00D25866" w14:paraId="78EB50D6" w14:textId="77777777" w:rsidTr="00017C34">
        <w:tc>
          <w:tcPr>
            <w:tcW w:w="9016" w:type="dxa"/>
            <w:tcBorders>
              <w:top w:val="single" w:sz="4" w:space="0" w:color="auto"/>
              <w:left w:val="single" w:sz="4" w:space="0" w:color="auto"/>
              <w:bottom w:val="single" w:sz="4" w:space="0" w:color="auto"/>
              <w:right w:val="single" w:sz="4" w:space="0" w:color="auto"/>
            </w:tcBorders>
          </w:tcPr>
          <w:p w14:paraId="4D53C947" w14:textId="77777777" w:rsidR="00D25866" w:rsidRDefault="00D25866" w:rsidP="00017C34">
            <w:pPr>
              <w:spacing w:after="255"/>
              <w:contextualSpacing/>
              <w:rPr>
                <w:rFonts w:ascii="Calibri" w:hAnsi="Calibri" w:cs="Calibri"/>
                <w:rtl/>
                <w:lang w:bidi="ar-LB"/>
              </w:rPr>
            </w:pPr>
            <w:r>
              <w:rPr>
                <w:rFonts w:ascii="Calibri" w:hAnsi="Calibri" w:cs="Calibri"/>
                <w:lang w:bidi="ar-LB"/>
              </w:rPr>
              <w:t xml:space="preserve">Why do you wish to join Agri-Movement? </w:t>
            </w:r>
          </w:p>
          <w:p w14:paraId="225D9212" w14:textId="77777777" w:rsidR="00D25866" w:rsidRDefault="00D25866" w:rsidP="00017C34">
            <w:pPr>
              <w:spacing w:after="255"/>
              <w:contextualSpacing/>
              <w:jc w:val="both"/>
              <w:rPr>
                <w:rFonts w:ascii="Calibri" w:hAnsi="Calibri" w:cs="Calibri"/>
                <w:rtl/>
                <w:lang w:bidi="ar-LB"/>
              </w:rPr>
            </w:pPr>
          </w:p>
          <w:p w14:paraId="7AFDE29B" w14:textId="77777777" w:rsidR="00D25866" w:rsidRDefault="00D25866" w:rsidP="00017C34">
            <w:pPr>
              <w:spacing w:after="255"/>
              <w:contextualSpacing/>
              <w:jc w:val="both"/>
              <w:rPr>
                <w:rFonts w:ascii="Calibri" w:hAnsi="Calibri" w:cs="Calibri"/>
                <w:rtl/>
                <w:lang w:bidi="ar-LB"/>
              </w:rPr>
            </w:pPr>
          </w:p>
        </w:tc>
      </w:tr>
    </w:tbl>
    <w:p w14:paraId="0EAB301D" w14:textId="77777777" w:rsidR="00D25866" w:rsidRDefault="00D25866" w:rsidP="002600E1">
      <w:pPr>
        <w:spacing w:line="240" w:lineRule="auto"/>
        <w:contextualSpacing/>
        <w:jc w:val="both"/>
        <w:rPr>
          <w:rFonts w:ascii="Calibri" w:hAnsi="Calibri" w:cs="Calibri"/>
          <w:rtl/>
          <w:lang w:bidi="ar-LB"/>
        </w:rPr>
      </w:pPr>
    </w:p>
    <w:tbl>
      <w:tblPr>
        <w:tblStyle w:val="TableGrid"/>
        <w:tblW w:w="0" w:type="auto"/>
        <w:tblLook w:val="04A0" w:firstRow="1" w:lastRow="0" w:firstColumn="1" w:lastColumn="0" w:noHBand="0" w:noVBand="1"/>
      </w:tblPr>
      <w:tblGrid>
        <w:gridCol w:w="2335"/>
        <w:gridCol w:w="6681"/>
      </w:tblGrid>
      <w:tr w:rsidR="002600E1" w14:paraId="0F0E4CA6" w14:textId="77777777" w:rsidTr="00D25866">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0C75C2" w14:textId="77777777" w:rsidR="002600E1" w:rsidRDefault="002600E1">
            <w:pPr>
              <w:spacing w:after="255"/>
              <w:contextualSpacing/>
              <w:jc w:val="center"/>
              <w:rPr>
                <w:rFonts w:ascii="Calibri" w:hAnsi="Calibri" w:cs="Calibri"/>
                <w:b/>
                <w:bCs/>
                <w:rtl/>
                <w:lang w:bidi="ar-LB"/>
              </w:rPr>
            </w:pPr>
            <w:r>
              <w:rPr>
                <w:rFonts w:ascii="Calibri" w:hAnsi="Calibri" w:cs="Calibri"/>
                <w:b/>
                <w:bCs/>
                <w:lang w:bidi="ar-LB"/>
              </w:rPr>
              <w:t>Academic Information</w:t>
            </w:r>
          </w:p>
        </w:tc>
      </w:tr>
      <w:tr w:rsidR="002600E1" w14:paraId="2EA70DC7" w14:textId="77777777" w:rsidTr="002600E1">
        <w:tc>
          <w:tcPr>
            <w:tcW w:w="2335" w:type="dxa"/>
            <w:tcBorders>
              <w:top w:val="single" w:sz="4" w:space="0" w:color="auto"/>
              <w:left w:val="single" w:sz="4" w:space="0" w:color="auto"/>
              <w:bottom w:val="single" w:sz="4" w:space="0" w:color="auto"/>
              <w:right w:val="single" w:sz="4" w:space="0" w:color="auto"/>
            </w:tcBorders>
            <w:hideMark/>
          </w:tcPr>
          <w:p w14:paraId="329F467C" w14:textId="77777777" w:rsidR="002600E1" w:rsidRDefault="002600E1">
            <w:pPr>
              <w:spacing w:after="255"/>
              <w:contextualSpacing/>
              <w:rPr>
                <w:rFonts w:ascii="Calibri" w:hAnsi="Calibri" w:cs="Calibri"/>
                <w:rtl/>
                <w:lang w:bidi="ar-LB"/>
              </w:rPr>
            </w:pPr>
            <w:r>
              <w:rPr>
                <w:rFonts w:ascii="Calibri" w:hAnsi="Calibri" w:cs="Calibri"/>
                <w:lang w:bidi="ar-LB"/>
              </w:rPr>
              <w:t>Degree:</w:t>
            </w:r>
          </w:p>
        </w:tc>
        <w:tc>
          <w:tcPr>
            <w:tcW w:w="6681" w:type="dxa"/>
            <w:tcBorders>
              <w:top w:val="single" w:sz="4" w:space="0" w:color="auto"/>
              <w:left w:val="single" w:sz="4" w:space="0" w:color="auto"/>
              <w:bottom w:val="single" w:sz="4" w:space="0" w:color="auto"/>
              <w:right w:val="single" w:sz="4" w:space="0" w:color="auto"/>
            </w:tcBorders>
          </w:tcPr>
          <w:p w14:paraId="235FD625" w14:textId="77777777" w:rsidR="002600E1" w:rsidRDefault="002600E1">
            <w:pPr>
              <w:spacing w:after="255"/>
              <w:contextualSpacing/>
              <w:rPr>
                <w:rFonts w:ascii="Calibri" w:hAnsi="Calibri" w:cs="Calibri"/>
                <w:rtl/>
                <w:lang w:bidi="ar-LB"/>
              </w:rPr>
            </w:pPr>
          </w:p>
        </w:tc>
      </w:tr>
      <w:tr w:rsidR="002600E1" w14:paraId="14CB41D1" w14:textId="77777777" w:rsidTr="002600E1">
        <w:tc>
          <w:tcPr>
            <w:tcW w:w="2335" w:type="dxa"/>
            <w:tcBorders>
              <w:top w:val="single" w:sz="4" w:space="0" w:color="auto"/>
              <w:left w:val="single" w:sz="4" w:space="0" w:color="auto"/>
              <w:bottom w:val="single" w:sz="4" w:space="0" w:color="auto"/>
              <w:right w:val="single" w:sz="4" w:space="0" w:color="auto"/>
            </w:tcBorders>
            <w:hideMark/>
          </w:tcPr>
          <w:p w14:paraId="59C857F2" w14:textId="77777777" w:rsidR="002600E1" w:rsidRDefault="002600E1">
            <w:pPr>
              <w:spacing w:after="255"/>
              <w:contextualSpacing/>
              <w:rPr>
                <w:rFonts w:ascii="Calibri" w:hAnsi="Calibri" w:cs="Calibri"/>
                <w:rtl/>
                <w:lang w:bidi="ar-LB"/>
              </w:rPr>
            </w:pPr>
            <w:r>
              <w:rPr>
                <w:rFonts w:ascii="Calibri" w:hAnsi="Calibri" w:cs="Calibri"/>
                <w:lang w:bidi="ar-LB"/>
              </w:rPr>
              <w:t>University/Institute:</w:t>
            </w:r>
          </w:p>
        </w:tc>
        <w:tc>
          <w:tcPr>
            <w:tcW w:w="6681" w:type="dxa"/>
            <w:tcBorders>
              <w:top w:val="single" w:sz="4" w:space="0" w:color="auto"/>
              <w:left w:val="single" w:sz="4" w:space="0" w:color="auto"/>
              <w:bottom w:val="single" w:sz="4" w:space="0" w:color="auto"/>
              <w:right w:val="single" w:sz="4" w:space="0" w:color="auto"/>
            </w:tcBorders>
          </w:tcPr>
          <w:p w14:paraId="75E2B1C8" w14:textId="77777777" w:rsidR="002600E1" w:rsidRDefault="002600E1">
            <w:pPr>
              <w:spacing w:after="255"/>
              <w:contextualSpacing/>
              <w:rPr>
                <w:rFonts w:ascii="Calibri" w:hAnsi="Calibri" w:cs="Calibri"/>
                <w:rtl/>
                <w:lang w:bidi="ar-LB"/>
              </w:rPr>
            </w:pPr>
          </w:p>
        </w:tc>
      </w:tr>
      <w:tr w:rsidR="002600E1" w14:paraId="2D3AF7D7" w14:textId="77777777" w:rsidTr="002600E1">
        <w:tc>
          <w:tcPr>
            <w:tcW w:w="2335" w:type="dxa"/>
            <w:tcBorders>
              <w:top w:val="single" w:sz="4" w:space="0" w:color="auto"/>
              <w:left w:val="single" w:sz="4" w:space="0" w:color="auto"/>
              <w:bottom w:val="single" w:sz="4" w:space="0" w:color="auto"/>
              <w:right w:val="single" w:sz="4" w:space="0" w:color="auto"/>
            </w:tcBorders>
            <w:hideMark/>
          </w:tcPr>
          <w:p w14:paraId="54A8A1A7" w14:textId="77777777" w:rsidR="002600E1" w:rsidRDefault="002600E1">
            <w:pPr>
              <w:spacing w:after="255"/>
              <w:contextualSpacing/>
              <w:rPr>
                <w:rFonts w:ascii="Calibri" w:hAnsi="Calibri" w:cs="Calibri"/>
                <w:rtl/>
                <w:lang w:bidi="ar-LB"/>
              </w:rPr>
            </w:pPr>
            <w:r>
              <w:rPr>
                <w:rFonts w:ascii="Calibri" w:hAnsi="Calibri" w:cs="Calibri"/>
                <w:lang w:bidi="ar-LB"/>
              </w:rPr>
              <w:t>Graduation Year:</w:t>
            </w:r>
          </w:p>
        </w:tc>
        <w:tc>
          <w:tcPr>
            <w:tcW w:w="6681" w:type="dxa"/>
            <w:tcBorders>
              <w:top w:val="single" w:sz="4" w:space="0" w:color="auto"/>
              <w:left w:val="single" w:sz="4" w:space="0" w:color="auto"/>
              <w:bottom w:val="single" w:sz="4" w:space="0" w:color="auto"/>
              <w:right w:val="single" w:sz="4" w:space="0" w:color="auto"/>
            </w:tcBorders>
          </w:tcPr>
          <w:p w14:paraId="644E5C62" w14:textId="77777777" w:rsidR="002600E1" w:rsidRDefault="002600E1">
            <w:pPr>
              <w:spacing w:after="255"/>
              <w:contextualSpacing/>
              <w:rPr>
                <w:rFonts w:ascii="Calibri" w:hAnsi="Calibri" w:cs="Calibri"/>
                <w:rtl/>
                <w:lang w:bidi="ar-LB"/>
              </w:rPr>
            </w:pPr>
          </w:p>
        </w:tc>
      </w:tr>
    </w:tbl>
    <w:p w14:paraId="4A42BD95" w14:textId="77777777" w:rsidR="002600E1" w:rsidRDefault="002600E1" w:rsidP="002600E1">
      <w:pPr>
        <w:spacing w:line="240" w:lineRule="auto"/>
        <w:contextualSpacing/>
        <w:jc w:val="both"/>
        <w:rPr>
          <w:rFonts w:ascii="Calibri" w:hAnsi="Calibri" w:cs="Calibri"/>
          <w:lang w:bidi="ar-LB"/>
        </w:rPr>
      </w:pPr>
    </w:p>
    <w:tbl>
      <w:tblPr>
        <w:tblStyle w:val="TableGrid"/>
        <w:tblW w:w="0" w:type="auto"/>
        <w:tblLook w:val="04A0" w:firstRow="1" w:lastRow="0" w:firstColumn="1" w:lastColumn="0" w:noHBand="0" w:noVBand="1"/>
      </w:tblPr>
      <w:tblGrid>
        <w:gridCol w:w="2335"/>
        <w:gridCol w:w="6681"/>
      </w:tblGrid>
      <w:tr w:rsidR="002600E1" w14:paraId="49C1554C" w14:textId="77777777" w:rsidTr="00D25866">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6FEC18" w14:textId="77777777" w:rsidR="002600E1" w:rsidRDefault="002600E1">
            <w:pPr>
              <w:spacing w:after="255"/>
              <w:contextualSpacing/>
              <w:jc w:val="center"/>
              <w:rPr>
                <w:rFonts w:ascii="Calibri" w:hAnsi="Calibri" w:cs="Calibri"/>
                <w:b/>
                <w:bCs/>
                <w:rtl/>
                <w:lang w:bidi="ar-LB"/>
              </w:rPr>
            </w:pPr>
            <w:r>
              <w:rPr>
                <w:rFonts w:ascii="Calibri" w:hAnsi="Calibri" w:cs="Calibri"/>
                <w:b/>
                <w:bCs/>
                <w:lang w:bidi="ar-LB"/>
              </w:rPr>
              <w:t>Work Information</w:t>
            </w:r>
          </w:p>
        </w:tc>
      </w:tr>
      <w:tr w:rsidR="002600E1" w14:paraId="74F9CC36" w14:textId="77777777" w:rsidTr="002600E1">
        <w:tc>
          <w:tcPr>
            <w:tcW w:w="9016" w:type="dxa"/>
            <w:gridSpan w:val="2"/>
            <w:tcBorders>
              <w:top w:val="single" w:sz="4" w:space="0" w:color="auto"/>
              <w:left w:val="single" w:sz="4" w:space="0" w:color="auto"/>
              <w:bottom w:val="single" w:sz="4" w:space="0" w:color="auto"/>
              <w:right w:val="single" w:sz="4" w:space="0" w:color="auto"/>
            </w:tcBorders>
          </w:tcPr>
          <w:p w14:paraId="704DD539" w14:textId="13B993F4" w:rsidR="002600E1" w:rsidRDefault="002600E1" w:rsidP="00D25866">
            <w:pPr>
              <w:spacing w:after="255"/>
              <w:contextualSpacing/>
              <w:rPr>
                <w:rFonts w:ascii="Calibri" w:hAnsi="Calibri" w:cs="Calibri"/>
                <w:lang w:bidi="ar-LB"/>
              </w:rPr>
            </w:pPr>
            <w:r>
              <w:rPr>
                <w:rFonts w:ascii="Calibri" w:hAnsi="Calibri" w:cs="Calibri"/>
                <w:lang w:bidi="ar-LB"/>
              </w:rPr>
              <w:t xml:space="preserve"> </w:t>
            </w:r>
            <w:r>
              <w:rPr>
                <w:rFonts w:ascii="Calibri" w:hAnsi="Calibri" w:cs="Calibri"/>
                <w:lang w:bidi="ar-LB"/>
              </w:rPr>
              <w:sym w:font="Wingdings 2" w:char="F0A3"/>
            </w:r>
            <w:r>
              <w:rPr>
                <w:rFonts w:ascii="Calibri" w:hAnsi="Calibri" w:cs="Calibri"/>
                <w:lang w:bidi="ar-LB"/>
              </w:rPr>
              <w:t xml:space="preserve"> Employed                                           </w:t>
            </w:r>
            <w:r>
              <w:rPr>
                <w:rFonts w:ascii="Calibri" w:hAnsi="Calibri" w:cs="Calibri"/>
                <w:lang w:bidi="ar-LB"/>
              </w:rPr>
              <w:sym w:font="Wingdings 2" w:char="F0A3"/>
            </w:r>
            <w:r>
              <w:rPr>
                <w:rFonts w:ascii="Calibri" w:hAnsi="Calibri" w:cs="Calibri"/>
                <w:lang w:bidi="ar-LB"/>
              </w:rPr>
              <w:t xml:space="preserve"> Unemployed. </w:t>
            </w:r>
          </w:p>
        </w:tc>
      </w:tr>
      <w:tr w:rsidR="002600E1" w14:paraId="49523940" w14:textId="77777777" w:rsidTr="002600E1">
        <w:tc>
          <w:tcPr>
            <w:tcW w:w="2335" w:type="dxa"/>
            <w:tcBorders>
              <w:top w:val="single" w:sz="4" w:space="0" w:color="auto"/>
              <w:left w:val="single" w:sz="4" w:space="0" w:color="auto"/>
              <w:bottom w:val="single" w:sz="4" w:space="0" w:color="auto"/>
              <w:right w:val="single" w:sz="4" w:space="0" w:color="auto"/>
            </w:tcBorders>
            <w:hideMark/>
          </w:tcPr>
          <w:p w14:paraId="2E1C3206" w14:textId="77777777" w:rsidR="002600E1" w:rsidRDefault="002600E1">
            <w:pPr>
              <w:spacing w:after="255"/>
              <w:contextualSpacing/>
              <w:rPr>
                <w:rFonts w:ascii="Calibri" w:hAnsi="Calibri" w:cs="Calibri"/>
                <w:lang w:bidi="ar-LB"/>
              </w:rPr>
            </w:pPr>
            <w:r>
              <w:rPr>
                <w:rFonts w:ascii="Calibri" w:hAnsi="Calibri" w:cs="Calibri"/>
                <w:lang w:bidi="ar-LB"/>
              </w:rPr>
              <w:t>Sector:</w:t>
            </w:r>
          </w:p>
        </w:tc>
        <w:tc>
          <w:tcPr>
            <w:tcW w:w="6681" w:type="dxa"/>
            <w:tcBorders>
              <w:top w:val="single" w:sz="4" w:space="0" w:color="auto"/>
              <w:left w:val="single" w:sz="4" w:space="0" w:color="auto"/>
              <w:bottom w:val="single" w:sz="4" w:space="0" w:color="auto"/>
              <w:right w:val="single" w:sz="4" w:space="0" w:color="auto"/>
            </w:tcBorders>
          </w:tcPr>
          <w:p w14:paraId="0AB7D425" w14:textId="77777777" w:rsidR="002600E1" w:rsidRDefault="002600E1">
            <w:pPr>
              <w:spacing w:after="255"/>
              <w:contextualSpacing/>
              <w:rPr>
                <w:rFonts w:ascii="Calibri" w:hAnsi="Calibri" w:cs="Calibri"/>
                <w:rtl/>
                <w:lang w:bidi="ar-LB"/>
              </w:rPr>
            </w:pPr>
          </w:p>
        </w:tc>
      </w:tr>
      <w:tr w:rsidR="002600E1" w14:paraId="52DAC5A2" w14:textId="77777777" w:rsidTr="002600E1">
        <w:tc>
          <w:tcPr>
            <w:tcW w:w="2335" w:type="dxa"/>
            <w:tcBorders>
              <w:top w:val="single" w:sz="4" w:space="0" w:color="auto"/>
              <w:left w:val="single" w:sz="4" w:space="0" w:color="auto"/>
              <w:bottom w:val="single" w:sz="4" w:space="0" w:color="auto"/>
              <w:right w:val="single" w:sz="4" w:space="0" w:color="auto"/>
            </w:tcBorders>
          </w:tcPr>
          <w:p w14:paraId="0B4CB809" w14:textId="76891DBF" w:rsidR="002600E1" w:rsidRDefault="002600E1" w:rsidP="00D25866">
            <w:pPr>
              <w:spacing w:after="255"/>
              <w:contextualSpacing/>
              <w:rPr>
                <w:rFonts w:ascii="Calibri" w:hAnsi="Calibri" w:cs="Calibri"/>
                <w:lang w:bidi="ar-LB"/>
              </w:rPr>
            </w:pPr>
            <w:r>
              <w:rPr>
                <w:rFonts w:ascii="Calibri" w:hAnsi="Calibri" w:cs="Calibri"/>
                <w:lang w:bidi="ar-LB"/>
              </w:rPr>
              <w:t xml:space="preserve">Job Type: </w:t>
            </w:r>
          </w:p>
        </w:tc>
        <w:tc>
          <w:tcPr>
            <w:tcW w:w="6681" w:type="dxa"/>
            <w:tcBorders>
              <w:top w:val="single" w:sz="4" w:space="0" w:color="auto"/>
              <w:left w:val="single" w:sz="4" w:space="0" w:color="auto"/>
              <w:bottom w:val="single" w:sz="4" w:space="0" w:color="auto"/>
              <w:right w:val="single" w:sz="4" w:space="0" w:color="auto"/>
            </w:tcBorders>
          </w:tcPr>
          <w:p w14:paraId="193CF6F5" w14:textId="77777777" w:rsidR="002600E1" w:rsidRDefault="002600E1">
            <w:pPr>
              <w:spacing w:after="255"/>
              <w:contextualSpacing/>
              <w:rPr>
                <w:rFonts w:ascii="Calibri" w:hAnsi="Calibri" w:cs="Calibri"/>
                <w:lang w:bidi="ar-LB"/>
              </w:rPr>
            </w:pPr>
          </w:p>
        </w:tc>
      </w:tr>
      <w:tr w:rsidR="002600E1" w14:paraId="249B8019" w14:textId="77777777" w:rsidTr="002600E1">
        <w:tc>
          <w:tcPr>
            <w:tcW w:w="2335" w:type="dxa"/>
            <w:tcBorders>
              <w:top w:val="single" w:sz="4" w:space="0" w:color="auto"/>
              <w:left w:val="single" w:sz="4" w:space="0" w:color="auto"/>
              <w:bottom w:val="single" w:sz="4" w:space="0" w:color="auto"/>
              <w:right w:val="single" w:sz="4" w:space="0" w:color="auto"/>
            </w:tcBorders>
            <w:hideMark/>
          </w:tcPr>
          <w:p w14:paraId="2DDCAD45" w14:textId="77777777" w:rsidR="002600E1" w:rsidRDefault="002600E1">
            <w:pPr>
              <w:spacing w:after="255"/>
              <w:contextualSpacing/>
              <w:rPr>
                <w:rFonts w:ascii="Calibri" w:hAnsi="Calibri" w:cs="Calibri"/>
                <w:lang w:bidi="ar-LB"/>
              </w:rPr>
            </w:pPr>
            <w:r>
              <w:rPr>
                <w:rFonts w:ascii="Calibri" w:hAnsi="Calibri" w:cs="Calibri"/>
                <w:lang w:bidi="ar-LB"/>
              </w:rPr>
              <w:t xml:space="preserve">Position: </w:t>
            </w:r>
          </w:p>
        </w:tc>
        <w:tc>
          <w:tcPr>
            <w:tcW w:w="6681" w:type="dxa"/>
            <w:tcBorders>
              <w:top w:val="single" w:sz="4" w:space="0" w:color="auto"/>
              <w:left w:val="single" w:sz="4" w:space="0" w:color="auto"/>
              <w:bottom w:val="single" w:sz="4" w:space="0" w:color="auto"/>
              <w:right w:val="single" w:sz="4" w:space="0" w:color="auto"/>
            </w:tcBorders>
          </w:tcPr>
          <w:p w14:paraId="05F00C9B" w14:textId="77777777" w:rsidR="002600E1" w:rsidRDefault="002600E1">
            <w:pPr>
              <w:spacing w:after="255"/>
              <w:contextualSpacing/>
              <w:rPr>
                <w:rFonts w:ascii="Calibri" w:hAnsi="Calibri" w:cs="Calibri"/>
                <w:lang w:bidi="ar-LB"/>
              </w:rPr>
            </w:pPr>
          </w:p>
          <w:p w14:paraId="6520564C" w14:textId="77777777" w:rsidR="002600E1" w:rsidRDefault="002600E1">
            <w:pPr>
              <w:spacing w:after="255"/>
              <w:contextualSpacing/>
              <w:rPr>
                <w:rFonts w:ascii="Calibri" w:hAnsi="Calibri" w:cs="Calibri"/>
                <w:lang w:bidi="ar-LB"/>
              </w:rPr>
            </w:pPr>
          </w:p>
        </w:tc>
      </w:tr>
    </w:tbl>
    <w:p w14:paraId="7C8DF46D" w14:textId="77777777" w:rsidR="002600E1" w:rsidRDefault="002600E1" w:rsidP="002600E1">
      <w:pPr>
        <w:spacing w:line="240" w:lineRule="auto"/>
        <w:contextualSpacing/>
        <w:jc w:val="both"/>
        <w:rPr>
          <w:rFonts w:ascii="Calibri" w:hAnsi="Calibri" w:cs="Calibri"/>
        </w:rPr>
      </w:pPr>
    </w:p>
    <w:tbl>
      <w:tblPr>
        <w:tblStyle w:val="TableGrid"/>
        <w:tblW w:w="0" w:type="auto"/>
        <w:tblLook w:val="04A0" w:firstRow="1" w:lastRow="0" w:firstColumn="1" w:lastColumn="0" w:noHBand="0" w:noVBand="1"/>
      </w:tblPr>
      <w:tblGrid>
        <w:gridCol w:w="2335"/>
        <w:gridCol w:w="6681"/>
      </w:tblGrid>
      <w:tr w:rsidR="002600E1" w14:paraId="75ECE97D" w14:textId="77777777" w:rsidTr="00D25866">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E70663" w14:textId="77777777" w:rsidR="002600E1" w:rsidRDefault="002600E1">
            <w:pPr>
              <w:spacing w:after="255"/>
              <w:contextualSpacing/>
              <w:jc w:val="center"/>
              <w:rPr>
                <w:rFonts w:ascii="Calibri" w:hAnsi="Calibri" w:cs="Calibri"/>
                <w:b/>
                <w:bCs/>
                <w:rtl/>
                <w:lang w:bidi="ar-LB"/>
              </w:rPr>
            </w:pPr>
            <w:r>
              <w:rPr>
                <w:rFonts w:ascii="Calibri" w:hAnsi="Calibri" w:cs="Calibri"/>
                <w:b/>
                <w:bCs/>
                <w:lang w:bidi="ar-LB"/>
              </w:rPr>
              <w:t>Information About Affiliation</w:t>
            </w:r>
          </w:p>
        </w:tc>
      </w:tr>
      <w:tr w:rsidR="002600E1" w14:paraId="62E9E640" w14:textId="77777777" w:rsidTr="002600E1">
        <w:tc>
          <w:tcPr>
            <w:tcW w:w="2335" w:type="dxa"/>
            <w:tcBorders>
              <w:top w:val="single" w:sz="4" w:space="0" w:color="auto"/>
              <w:left w:val="single" w:sz="4" w:space="0" w:color="auto"/>
              <w:bottom w:val="single" w:sz="4" w:space="0" w:color="auto"/>
              <w:right w:val="single" w:sz="4" w:space="0" w:color="auto"/>
            </w:tcBorders>
            <w:hideMark/>
          </w:tcPr>
          <w:p w14:paraId="77C9F9D6" w14:textId="3145E9F9" w:rsidR="002600E1" w:rsidRDefault="002600E1">
            <w:pPr>
              <w:rPr>
                <w:rFonts w:ascii="Calibri" w:eastAsia="Times New Roman" w:hAnsi="Calibri" w:cs="Calibri"/>
              </w:rPr>
            </w:pPr>
            <w:r>
              <w:rPr>
                <w:rFonts w:ascii="Calibri" w:eastAsia="Times New Roman" w:hAnsi="Calibri" w:cs="Calibri"/>
              </w:rPr>
              <w:t>Are you a member of another network /</w:t>
            </w:r>
            <w:r w:rsidR="00D25866">
              <w:rPr>
                <w:rFonts w:ascii="Calibri" w:eastAsia="Times New Roman" w:hAnsi="Calibri" w:cs="Calibri"/>
              </w:rPr>
              <w:t>movement</w:t>
            </w:r>
            <w:r>
              <w:rPr>
                <w:rFonts w:ascii="Calibri" w:eastAsia="Times New Roman" w:hAnsi="Calibri" w:cs="Calibri"/>
              </w:rPr>
              <w:t>?</w:t>
            </w:r>
          </w:p>
        </w:tc>
        <w:tc>
          <w:tcPr>
            <w:tcW w:w="6681" w:type="dxa"/>
            <w:tcBorders>
              <w:top w:val="single" w:sz="4" w:space="0" w:color="auto"/>
              <w:left w:val="single" w:sz="4" w:space="0" w:color="auto"/>
              <w:bottom w:val="single" w:sz="4" w:space="0" w:color="auto"/>
              <w:right w:val="single" w:sz="4" w:space="0" w:color="auto"/>
            </w:tcBorders>
          </w:tcPr>
          <w:p w14:paraId="1A826E85" w14:textId="77777777" w:rsidR="002600E1" w:rsidRDefault="002600E1">
            <w:pPr>
              <w:spacing w:after="255"/>
              <w:contextualSpacing/>
              <w:rPr>
                <w:rFonts w:ascii="Calibri" w:hAnsi="Calibri" w:cs="Calibri"/>
                <w:rtl/>
                <w:lang w:bidi="ar-LB"/>
              </w:rPr>
            </w:pPr>
            <w:r>
              <w:rPr>
                <w:rFonts w:ascii="Calibri" w:hAnsi="Calibri" w:cs="Calibri"/>
                <w:lang w:bidi="ar-LB"/>
              </w:rPr>
              <w:sym w:font="Wingdings 2" w:char="F0A3"/>
            </w:r>
            <w:r>
              <w:rPr>
                <w:rFonts w:ascii="Calibri" w:hAnsi="Calibri" w:cs="Calibri"/>
                <w:lang w:bidi="ar-LB"/>
              </w:rPr>
              <w:t xml:space="preserve"> Yes</w:t>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t xml:space="preserve">   </w:t>
            </w:r>
            <w:r>
              <w:rPr>
                <w:rFonts w:ascii="Calibri" w:hAnsi="Calibri" w:cs="Calibri"/>
                <w:lang w:bidi="ar-LB"/>
              </w:rPr>
              <w:sym w:font="Wingdings 2" w:char="F0A3"/>
            </w:r>
            <w:r>
              <w:rPr>
                <w:rFonts w:ascii="Calibri" w:hAnsi="Calibri" w:cs="Calibri"/>
                <w:rtl/>
                <w:lang w:bidi="ar-LB"/>
              </w:rPr>
              <w:t xml:space="preserve"> </w:t>
            </w:r>
            <w:r>
              <w:rPr>
                <w:rFonts w:ascii="Calibri" w:hAnsi="Calibri" w:cs="Calibri"/>
                <w:lang w:bidi="ar-LB"/>
              </w:rPr>
              <w:t>No</w:t>
            </w:r>
          </w:p>
          <w:p w14:paraId="7ED73265" w14:textId="77777777" w:rsidR="002600E1" w:rsidRDefault="002600E1">
            <w:pPr>
              <w:spacing w:after="255"/>
              <w:contextualSpacing/>
              <w:rPr>
                <w:rFonts w:ascii="Calibri" w:hAnsi="Calibri" w:cs="Calibri"/>
                <w:rtl/>
                <w:lang w:bidi="ar-LB"/>
              </w:rPr>
            </w:pPr>
            <w:r>
              <w:rPr>
                <w:rFonts w:ascii="Calibri" w:hAnsi="Calibri" w:cs="Calibri"/>
                <w:lang w:bidi="ar-LB"/>
              </w:rPr>
              <w:t>If yes, please specify:</w:t>
            </w:r>
          </w:p>
          <w:p w14:paraId="20B5361E" w14:textId="77777777" w:rsidR="002600E1" w:rsidRDefault="002600E1">
            <w:pPr>
              <w:spacing w:after="255"/>
              <w:contextualSpacing/>
              <w:rPr>
                <w:rFonts w:ascii="Calibri" w:hAnsi="Calibri" w:cs="Calibri"/>
                <w:lang w:bidi="ar-LB"/>
              </w:rPr>
            </w:pPr>
          </w:p>
        </w:tc>
      </w:tr>
      <w:tr w:rsidR="002600E1" w14:paraId="521690D0" w14:textId="77777777" w:rsidTr="002600E1">
        <w:trPr>
          <w:trHeight w:val="1453"/>
        </w:trPr>
        <w:tc>
          <w:tcPr>
            <w:tcW w:w="2335" w:type="dxa"/>
            <w:tcBorders>
              <w:top w:val="single" w:sz="4" w:space="0" w:color="auto"/>
              <w:left w:val="single" w:sz="4" w:space="0" w:color="auto"/>
              <w:bottom w:val="single" w:sz="4" w:space="0" w:color="auto"/>
              <w:right w:val="single" w:sz="4" w:space="0" w:color="auto"/>
            </w:tcBorders>
          </w:tcPr>
          <w:p w14:paraId="7EB4F20F" w14:textId="361CB4FE" w:rsidR="002600E1" w:rsidRDefault="002600E1">
            <w:pPr>
              <w:spacing w:after="255"/>
              <w:contextualSpacing/>
              <w:rPr>
                <w:rFonts w:ascii="Calibri" w:hAnsi="Calibri" w:cs="Calibri"/>
                <w:lang w:bidi="ar-LB"/>
              </w:rPr>
            </w:pPr>
            <w:r>
              <w:rPr>
                <w:rFonts w:ascii="Calibri" w:eastAsia="Times New Roman" w:hAnsi="Calibri" w:cs="Calibri"/>
              </w:rPr>
              <w:t xml:space="preserve">I have reviewed and I agree to </w:t>
            </w:r>
            <w:r w:rsidR="003361EB">
              <w:rPr>
                <w:rFonts w:ascii="Calibri" w:eastAsia="Times New Roman" w:hAnsi="Calibri" w:cs="Calibri"/>
              </w:rPr>
              <w:t>Agri-Movement</w:t>
            </w:r>
            <w:r>
              <w:rPr>
                <w:rFonts w:ascii="Calibri" w:eastAsia="Times New Roman" w:hAnsi="Calibri" w:cs="Calibri"/>
              </w:rPr>
              <w:t>’s bylaws, policies, and governance manual.</w:t>
            </w:r>
          </w:p>
        </w:tc>
        <w:tc>
          <w:tcPr>
            <w:tcW w:w="6681" w:type="dxa"/>
            <w:tcBorders>
              <w:top w:val="single" w:sz="4" w:space="0" w:color="auto"/>
              <w:left w:val="single" w:sz="4" w:space="0" w:color="auto"/>
              <w:bottom w:val="single" w:sz="4" w:space="0" w:color="auto"/>
              <w:right w:val="single" w:sz="4" w:space="0" w:color="auto"/>
            </w:tcBorders>
          </w:tcPr>
          <w:p w14:paraId="04081C38" w14:textId="77777777" w:rsidR="002600E1" w:rsidRDefault="002600E1" w:rsidP="002600E1">
            <w:pPr>
              <w:spacing w:after="255"/>
              <w:contextualSpacing/>
              <w:rPr>
                <w:rFonts w:ascii="Calibri" w:hAnsi="Calibri" w:cs="Calibri"/>
                <w:lang w:bidi="ar-LB"/>
              </w:rPr>
            </w:pPr>
            <w:r>
              <w:rPr>
                <w:rFonts w:ascii="Calibri" w:hAnsi="Calibri" w:cs="Calibri"/>
                <w:lang w:bidi="ar-LB"/>
              </w:rPr>
              <w:sym w:font="Wingdings 2" w:char="F0A3"/>
            </w:r>
            <w:r>
              <w:rPr>
                <w:rFonts w:ascii="Calibri" w:hAnsi="Calibri" w:cs="Calibri"/>
                <w:lang w:bidi="ar-LB"/>
              </w:rPr>
              <w:t xml:space="preserve"> Yes</w:t>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t xml:space="preserve">   </w:t>
            </w:r>
            <w:r>
              <w:rPr>
                <w:rFonts w:ascii="Calibri" w:hAnsi="Calibri" w:cs="Calibri"/>
                <w:lang w:bidi="ar-LB"/>
              </w:rPr>
              <w:sym w:font="Wingdings 2" w:char="F0A3"/>
            </w:r>
            <w:r>
              <w:rPr>
                <w:rFonts w:ascii="Calibri" w:hAnsi="Calibri" w:cs="Calibri"/>
                <w:rtl/>
                <w:lang w:bidi="ar-LB"/>
              </w:rPr>
              <w:t xml:space="preserve"> </w:t>
            </w:r>
            <w:r>
              <w:rPr>
                <w:rFonts w:ascii="Calibri" w:hAnsi="Calibri" w:cs="Calibri"/>
                <w:lang w:bidi="ar-LB"/>
              </w:rPr>
              <w:t>No</w:t>
            </w:r>
          </w:p>
          <w:p w14:paraId="7EB71E69" w14:textId="77777777" w:rsidR="002600E1" w:rsidRDefault="002600E1">
            <w:pPr>
              <w:spacing w:after="255"/>
              <w:contextualSpacing/>
              <w:rPr>
                <w:rFonts w:ascii="Calibri" w:hAnsi="Calibri" w:cs="Calibri"/>
                <w:lang w:bidi="ar-LB"/>
              </w:rPr>
            </w:pPr>
          </w:p>
        </w:tc>
      </w:tr>
      <w:tr w:rsidR="002600E1" w14:paraId="3F83B4D2" w14:textId="77777777" w:rsidTr="002600E1">
        <w:trPr>
          <w:trHeight w:val="1453"/>
        </w:trPr>
        <w:tc>
          <w:tcPr>
            <w:tcW w:w="2335" w:type="dxa"/>
            <w:tcBorders>
              <w:top w:val="single" w:sz="4" w:space="0" w:color="auto"/>
              <w:left w:val="single" w:sz="4" w:space="0" w:color="auto"/>
              <w:bottom w:val="single" w:sz="4" w:space="0" w:color="auto"/>
              <w:right w:val="single" w:sz="4" w:space="0" w:color="auto"/>
            </w:tcBorders>
            <w:hideMark/>
          </w:tcPr>
          <w:p w14:paraId="42331EC9" w14:textId="20CB42D5" w:rsidR="002600E1" w:rsidRDefault="002600E1">
            <w:pPr>
              <w:spacing w:after="255"/>
              <w:contextualSpacing/>
              <w:rPr>
                <w:rFonts w:ascii="Calibri" w:hAnsi="Calibri" w:cs="Calibri"/>
                <w:highlight w:val="yellow"/>
                <w:lang w:bidi="ar-LB"/>
              </w:rPr>
            </w:pPr>
            <w:r>
              <w:rPr>
                <w:rFonts w:ascii="Calibri" w:hAnsi="Calibri" w:cs="Calibri"/>
                <w:lang w:bidi="ar-LB"/>
              </w:rPr>
              <w:t xml:space="preserve">I have reviewed </w:t>
            </w:r>
            <w:r w:rsidR="00D25866">
              <w:rPr>
                <w:rFonts w:ascii="Calibri" w:hAnsi="Calibri" w:cs="Calibri"/>
                <w:lang w:bidi="ar-LB"/>
              </w:rPr>
              <w:t xml:space="preserve">and agree to </w:t>
            </w:r>
            <w:r>
              <w:rPr>
                <w:rFonts w:ascii="Calibri" w:hAnsi="Calibri" w:cs="Calibri"/>
                <w:lang w:bidi="ar-LB"/>
              </w:rPr>
              <w:t>the terms and conditions of the preservation of this membership.</w:t>
            </w:r>
          </w:p>
        </w:tc>
        <w:tc>
          <w:tcPr>
            <w:tcW w:w="6681" w:type="dxa"/>
            <w:tcBorders>
              <w:top w:val="single" w:sz="4" w:space="0" w:color="auto"/>
              <w:left w:val="single" w:sz="4" w:space="0" w:color="auto"/>
              <w:bottom w:val="single" w:sz="4" w:space="0" w:color="auto"/>
              <w:right w:val="single" w:sz="4" w:space="0" w:color="auto"/>
            </w:tcBorders>
          </w:tcPr>
          <w:p w14:paraId="3E30D053" w14:textId="77777777" w:rsidR="002600E1" w:rsidRDefault="002600E1">
            <w:pPr>
              <w:spacing w:after="255"/>
              <w:contextualSpacing/>
              <w:rPr>
                <w:rFonts w:ascii="Calibri" w:hAnsi="Calibri" w:cs="Calibri"/>
                <w:rtl/>
                <w:lang w:bidi="ar-LB"/>
              </w:rPr>
            </w:pPr>
            <w:r>
              <w:rPr>
                <w:rFonts w:ascii="Calibri" w:hAnsi="Calibri" w:cs="Calibri"/>
                <w:lang w:bidi="ar-LB"/>
              </w:rPr>
              <w:sym w:font="Wingdings 2" w:char="F0A3"/>
            </w:r>
            <w:r>
              <w:rPr>
                <w:rFonts w:ascii="Calibri" w:hAnsi="Calibri" w:cs="Calibri"/>
                <w:lang w:bidi="ar-LB"/>
              </w:rPr>
              <w:t xml:space="preserve"> Yes</w:t>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r>
            <w:r>
              <w:rPr>
                <w:rFonts w:ascii="Calibri" w:hAnsi="Calibri" w:cs="Calibri" w:hint="cs"/>
                <w:rtl/>
                <w:lang w:bidi="ar-LB"/>
              </w:rPr>
              <w:tab/>
              <w:t xml:space="preserve">   </w:t>
            </w:r>
            <w:r>
              <w:rPr>
                <w:rFonts w:ascii="Calibri" w:hAnsi="Calibri" w:cs="Calibri"/>
                <w:lang w:bidi="ar-LB"/>
              </w:rPr>
              <w:sym w:font="Wingdings 2" w:char="F0A3"/>
            </w:r>
            <w:r>
              <w:rPr>
                <w:rFonts w:ascii="Calibri" w:hAnsi="Calibri" w:cs="Calibri"/>
                <w:rtl/>
                <w:lang w:bidi="ar-LB"/>
              </w:rPr>
              <w:t xml:space="preserve"> </w:t>
            </w:r>
            <w:r>
              <w:rPr>
                <w:rFonts w:ascii="Calibri" w:hAnsi="Calibri" w:cs="Calibri"/>
                <w:lang w:bidi="ar-LB"/>
              </w:rPr>
              <w:t>No</w:t>
            </w:r>
          </w:p>
          <w:p w14:paraId="71B4C8AE" w14:textId="77777777" w:rsidR="002600E1" w:rsidRDefault="002600E1">
            <w:pPr>
              <w:spacing w:after="255"/>
              <w:contextualSpacing/>
              <w:rPr>
                <w:rFonts w:ascii="Calibri" w:hAnsi="Calibri" w:cs="Calibri"/>
                <w:rtl/>
                <w:lang w:bidi="ar-LB"/>
              </w:rPr>
            </w:pPr>
          </w:p>
        </w:tc>
      </w:tr>
    </w:tbl>
    <w:p w14:paraId="3ABCAEA3" w14:textId="77777777" w:rsidR="002600E1" w:rsidRDefault="002600E1" w:rsidP="002600E1">
      <w:pPr>
        <w:spacing w:line="240" w:lineRule="auto"/>
        <w:contextualSpacing/>
        <w:jc w:val="both"/>
        <w:rPr>
          <w:rFonts w:ascii="Calibri" w:hAnsi="Calibri" w:cs="Calibri"/>
        </w:rPr>
      </w:pPr>
    </w:p>
    <w:p w14:paraId="6E95E1CB" w14:textId="77777777" w:rsidR="00D25866" w:rsidRDefault="00D25866" w:rsidP="00D25866">
      <w:pPr>
        <w:spacing w:before="120" w:after="0" w:line="240" w:lineRule="auto"/>
        <w:rPr>
          <w:rFonts w:ascii="Calibri" w:hAnsi="Calibri" w:cs="Calibri"/>
          <w:b/>
          <w:bCs/>
          <w:lang w:bidi="ar-LB"/>
        </w:rPr>
      </w:pPr>
      <w:r>
        <w:rPr>
          <w:rFonts w:ascii="Calibri" w:hAnsi="Calibri" w:cs="Calibri"/>
          <w:b/>
          <w:bCs/>
          <w:lang w:bidi="ar-LB"/>
        </w:rPr>
        <w:t>Name:</w:t>
      </w:r>
      <w:r>
        <w:rPr>
          <w:rFonts w:ascii="Calibri" w:hAnsi="Calibri" w:cs="Calibri"/>
          <w:b/>
          <w:bCs/>
          <w:lang w:bidi="ar-LB"/>
        </w:rPr>
        <w:tab/>
      </w:r>
      <w:r>
        <w:rPr>
          <w:rFonts w:ascii="Calibri" w:hAnsi="Calibri" w:cs="Calibri"/>
          <w:b/>
          <w:bCs/>
          <w:lang w:bidi="ar-LB"/>
        </w:rPr>
        <w:tab/>
      </w:r>
      <w:r>
        <w:rPr>
          <w:rFonts w:ascii="Calibri" w:hAnsi="Calibri" w:cs="Calibri"/>
          <w:b/>
          <w:bCs/>
          <w:lang w:bidi="ar-LB"/>
        </w:rPr>
        <w:tab/>
      </w:r>
      <w:r>
        <w:rPr>
          <w:rFonts w:ascii="Calibri" w:hAnsi="Calibri" w:cs="Calibri"/>
          <w:b/>
          <w:bCs/>
          <w:lang w:bidi="ar-LB"/>
        </w:rPr>
        <w:tab/>
      </w:r>
      <w:r>
        <w:rPr>
          <w:rFonts w:ascii="Calibri" w:hAnsi="Calibri" w:cs="Calibri"/>
          <w:b/>
          <w:bCs/>
          <w:lang w:bidi="ar-LB"/>
        </w:rPr>
        <w:tab/>
      </w:r>
      <w:r>
        <w:rPr>
          <w:rFonts w:ascii="Calibri" w:hAnsi="Calibri" w:cs="Calibri"/>
          <w:b/>
          <w:bCs/>
          <w:lang w:bidi="ar-LB"/>
        </w:rPr>
        <w:tab/>
      </w:r>
      <w:r>
        <w:rPr>
          <w:rFonts w:ascii="Calibri" w:hAnsi="Calibri" w:cs="Calibri"/>
          <w:b/>
          <w:bCs/>
          <w:lang w:bidi="ar-LB"/>
        </w:rPr>
        <w:tab/>
      </w:r>
      <w:r>
        <w:rPr>
          <w:rFonts w:ascii="Calibri" w:hAnsi="Calibri" w:cs="Calibri"/>
          <w:b/>
          <w:bCs/>
          <w:lang w:bidi="ar-LB"/>
        </w:rPr>
        <w:tab/>
        <w:t xml:space="preserve">Signature: </w:t>
      </w:r>
    </w:p>
    <w:p w14:paraId="46315BA7" w14:textId="77777777" w:rsidR="00D25866" w:rsidRDefault="00D25866" w:rsidP="002600E1">
      <w:pPr>
        <w:spacing w:line="240" w:lineRule="auto"/>
        <w:contextualSpacing/>
        <w:jc w:val="both"/>
        <w:rPr>
          <w:rFonts w:ascii="Calibri" w:hAnsi="Calibri" w:cs="Calibri"/>
          <w:rtl/>
        </w:rPr>
      </w:pPr>
    </w:p>
    <w:p w14:paraId="4485A3ED" w14:textId="6C0A8DD4" w:rsidR="002600E1" w:rsidRPr="00D25866" w:rsidRDefault="002600E1" w:rsidP="00D25866">
      <w:pPr>
        <w:spacing w:after="0" w:line="240" w:lineRule="auto"/>
        <w:contextualSpacing/>
        <w:rPr>
          <w:rFonts w:ascii="Calibri" w:hAnsi="Calibri" w:cs="Calibri"/>
          <w:sz w:val="20"/>
          <w:szCs w:val="20"/>
          <w:lang w:bidi="ar-LB"/>
        </w:rPr>
      </w:pPr>
      <w:r w:rsidRPr="00D25866">
        <w:rPr>
          <w:rFonts w:ascii="Calibri" w:hAnsi="Calibri" w:cs="Calibri"/>
          <w:sz w:val="20"/>
          <w:szCs w:val="20"/>
          <w:lang w:bidi="ar-LB"/>
        </w:rPr>
        <w:t xml:space="preserve">Please send your request to the Secretary of the </w:t>
      </w:r>
      <w:r w:rsidR="00D25866" w:rsidRPr="00D25866">
        <w:rPr>
          <w:rFonts w:ascii="Calibri" w:hAnsi="Calibri" w:cs="Calibri"/>
          <w:sz w:val="20"/>
          <w:szCs w:val="20"/>
          <w:lang w:bidi="ar-LB"/>
        </w:rPr>
        <w:t>Executive Committee</w:t>
      </w:r>
      <w:r w:rsidRPr="00D25866">
        <w:rPr>
          <w:rFonts w:ascii="Calibri" w:hAnsi="Calibri" w:cs="Calibri"/>
          <w:sz w:val="20"/>
          <w:szCs w:val="20"/>
          <w:lang w:bidi="ar-LB"/>
        </w:rPr>
        <w:t xml:space="preserve"> </w:t>
      </w:r>
      <w:proofErr w:type="gramStart"/>
      <w:r w:rsidRPr="00D25866">
        <w:rPr>
          <w:rFonts w:ascii="Calibri" w:hAnsi="Calibri" w:cs="Calibri"/>
          <w:sz w:val="20"/>
          <w:szCs w:val="20"/>
          <w:lang w:bidi="ar-LB"/>
        </w:rPr>
        <w:t>via:</w:t>
      </w:r>
      <w:proofErr w:type="gramEnd"/>
      <w:r w:rsidRPr="00D25866">
        <w:rPr>
          <w:rFonts w:ascii="Calibri" w:hAnsi="Calibri" w:cs="Calibri"/>
          <w:sz w:val="20"/>
          <w:szCs w:val="20"/>
          <w:lang w:bidi="ar-LB"/>
        </w:rPr>
        <w:t xml:space="preserve"> </w:t>
      </w:r>
      <w:r w:rsidRPr="00D25866">
        <w:rPr>
          <w:rFonts w:ascii="Calibri" w:hAnsi="Calibri" w:cs="Calibri"/>
          <w:sz w:val="20"/>
          <w:szCs w:val="20"/>
          <w:highlight w:val="yellow"/>
          <w:lang w:bidi="ar-LB"/>
        </w:rPr>
        <w:t>email</w:t>
      </w:r>
      <w:r w:rsidRPr="00D25866">
        <w:rPr>
          <w:rFonts w:ascii="Calibri" w:hAnsi="Calibri" w:cs="Calibri"/>
          <w:sz w:val="20"/>
          <w:szCs w:val="20"/>
          <w:lang w:bidi="ar-LB"/>
        </w:rPr>
        <w:t>.</w:t>
      </w:r>
    </w:p>
    <w:p w14:paraId="55EEA139" w14:textId="77777777" w:rsidR="002600E1" w:rsidRPr="00D25866" w:rsidRDefault="002600E1" w:rsidP="00D25866">
      <w:pPr>
        <w:spacing w:after="0" w:line="240" w:lineRule="auto"/>
        <w:contextualSpacing/>
        <w:rPr>
          <w:rFonts w:ascii="Calibri" w:hAnsi="Calibri" w:cs="Calibri"/>
          <w:sz w:val="20"/>
          <w:szCs w:val="20"/>
          <w:rtl/>
          <w:lang w:bidi="ar-LB"/>
        </w:rPr>
      </w:pPr>
      <w:r w:rsidRPr="00D25866">
        <w:rPr>
          <w:rFonts w:ascii="Calibri" w:hAnsi="Calibri" w:cs="Calibri"/>
          <w:sz w:val="20"/>
          <w:szCs w:val="20"/>
          <w:lang w:bidi="ar-LB"/>
        </w:rPr>
        <w:t xml:space="preserve">Kindly attach the following required forms to your request: </w:t>
      </w:r>
    </w:p>
    <w:p w14:paraId="3EABF7A6" w14:textId="77777777" w:rsidR="002600E1" w:rsidRPr="00D25866" w:rsidRDefault="002600E1" w:rsidP="00D25866">
      <w:pPr>
        <w:pStyle w:val="ListParagraph"/>
        <w:numPr>
          <w:ilvl w:val="0"/>
          <w:numId w:val="47"/>
        </w:numPr>
        <w:spacing w:after="0" w:line="240" w:lineRule="auto"/>
        <w:ind w:left="504"/>
        <w:rPr>
          <w:rFonts w:ascii="Calibri" w:hAnsi="Calibri" w:cs="Calibri"/>
          <w:sz w:val="20"/>
          <w:szCs w:val="20"/>
          <w:rtl/>
          <w:lang w:bidi="ar-LB"/>
        </w:rPr>
      </w:pPr>
      <w:r w:rsidRPr="00D25866">
        <w:rPr>
          <w:rFonts w:ascii="Calibri" w:hAnsi="Calibri" w:cs="Calibri"/>
          <w:sz w:val="20"/>
          <w:szCs w:val="20"/>
          <w:lang w:bidi="ar-LB"/>
        </w:rPr>
        <w:t xml:space="preserve">Copy of National ID and passport, if available  </w:t>
      </w:r>
    </w:p>
    <w:p w14:paraId="66488361" w14:textId="77777777" w:rsidR="002600E1" w:rsidRPr="00D25866" w:rsidRDefault="002600E1" w:rsidP="00D25866">
      <w:pPr>
        <w:pStyle w:val="ListParagraph"/>
        <w:numPr>
          <w:ilvl w:val="0"/>
          <w:numId w:val="47"/>
        </w:numPr>
        <w:spacing w:after="0" w:line="240" w:lineRule="auto"/>
        <w:ind w:left="504"/>
        <w:rPr>
          <w:rFonts w:ascii="Calibri" w:hAnsi="Calibri" w:cs="Calibri"/>
          <w:sz w:val="20"/>
          <w:szCs w:val="20"/>
          <w:lang w:bidi="ar-LB"/>
        </w:rPr>
      </w:pPr>
      <w:r w:rsidRPr="00D25866">
        <w:rPr>
          <w:rFonts w:ascii="Calibri" w:hAnsi="Calibri" w:cs="Calibri"/>
          <w:sz w:val="20"/>
          <w:szCs w:val="20"/>
          <w:lang w:bidi="ar-LB"/>
        </w:rPr>
        <w:t>Copy of degree, if applicable</w:t>
      </w:r>
    </w:p>
    <w:p w14:paraId="631DAD03" w14:textId="77777777" w:rsidR="002600E1" w:rsidRDefault="002600E1" w:rsidP="002600E1">
      <w:pPr>
        <w:pStyle w:val="ListParagraph"/>
        <w:spacing w:after="0" w:line="240" w:lineRule="auto"/>
        <w:ind w:left="504"/>
        <w:rPr>
          <w:rFonts w:ascii="Calibri" w:hAnsi="Calibri" w:cs="Calibri"/>
          <w:lang w:bidi="ar-LB"/>
        </w:rPr>
      </w:pPr>
    </w:p>
    <w:tbl>
      <w:tblPr>
        <w:tblStyle w:val="TableGrid"/>
        <w:tblW w:w="0" w:type="auto"/>
        <w:tblLook w:val="04A0" w:firstRow="1" w:lastRow="0" w:firstColumn="1" w:lastColumn="0" w:noHBand="0" w:noVBand="1"/>
      </w:tblPr>
      <w:tblGrid>
        <w:gridCol w:w="2875"/>
        <w:gridCol w:w="6141"/>
      </w:tblGrid>
      <w:tr w:rsidR="002600E1" w14:paraId="39B42635" w14:textId="77777777" w:rsidTr="00D25866">
        <w:trPr>
          <w:trHeight w:val="80"/>
        </w:trPr>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833C7C" w14:textId="77777777" w:rsidR="002600E1" w:rsidRDefault="002600E1">
            <w:pPr>
              <w:spacing w:after="255"/>
              <w:contextualSpacing/>
              <w:jc w:val="center"/>
              <w:rPr>
                <w:rFonts w:ascii="Calibri" w:hAnsi="Calibri" w:cs="Calibri"/>
                <w:b/>
                <w:bCs/>
                <w:lang w:bidi="ar-LB"/>
              </w:rPr>
            </w:pPr>
            <w:r>
              <w:rPr>
                <w:rFonts w:ascii="Calibri" w:hAnsi="Calibri" w:cs="Calibri"/>
                <w:b/>
                <w:bCs/>
                <w:lang w:bidi="ar-LB"/>
              </w:rPr>
              <w:t xml:space="preserve">For Internal Use Only </w:t>
            </w:r>
          </w:p>
        </w:tc>
      </w:tr>
      <w:tr w:rsidR="002600E1" w14:paraId="63864211" w14:textId="77777777" w:rsidTr="002600E1">
        <w:tc>
          <w:tcPr>
            <w:tcW w:w="2875" w:type="dxa"/>
            <w:tcBorders>
              <w:top w:val="single" w:sz="4" w:space="0" w:color="auto"/>
              <w:left w:val="single" w:sz="4" w:space="0" w:color="auto"/>
              <w:bottom w:val="single" w:sz="4" w:space="0" w:color="auto"/>
              <w:right w:val="single" w:sz="4" w:space="0" w:color="auto"/>
            </w:tcBorders>
            <w:hideMark/>
          </w:tcPr>
          <w:p w14:paraId="4F2A8BD4" w14:textId="77777777" w:rsidR="002600E1" w:rsidRDefault="002600E1">
            <w:pPr>
              <w:spacing w:after="255"/>
              <w:contextualSpacing/>
              <w:rPr>
                <w:rFonts w:ascii="Calibri" w:hAnsi="Calibri" w:cs="Calibri"/>
                <w:rtl/>
                <w:lang w:bidi="ar-LB"/>
              </w:rPr>
            </w:pPr>
            <w:r>
              <w:rPr>
                <w:rFonts w:ascii="Calibri" w:hAnsi="Calibri" w:cs="Calibri"/>
                <w:lang w:bidi="ar-LB"/>
              </w:rPr>
              <w:t>The date the decision was made on the request</w:t>
            </w:r>
          </w:p>
        </w:tc>
        <w:tc>
          <w:tcPr>
            <w:tcW w:w="6141" w:type="dxa"/>
            <w:tcBorders>
              <w:top w:val="single" w:sz="4" w:space="0" w:color="auto"/>
              <w:left w:val="single" w:sz="4" w:space="0" w:color="auto"/>
              <w:bottom w:val="single" w:sz="4" w:space="0" w:color="auto"/>
              <w:right w:val="single" w:sz="4" w:space="0" w:color="auto"/>
            </w:tcBorders>
          </w:tcPr>
          <w:p w14:paraId="2E433648" w14:textId="77777777" w:rsidR="002600E1" w:rsidRDefault="002600E1">
            <w:pPr>
              <w:spacing w:after="255"/>
              <w:contextualSpacing/>
              <w:rPr>
                <w:rFonts w:ascii="Calibri" w:hAnsi="Calibri" w:cs="Calibri"/>
                <w:rtl/>
                <w:lang w:bidi="ar-LB"/>
              </w:rPr>
            </w:pPr>
          </w:p>
        </w:tc>
      </w:tr>
      <w:tr w:rsidR="002600E1" w14:paraId="13E0F566" w14:textId="77777777" w:rsidTr="002600E1">
        <w:tc>
          <w:tcPr>
            <w:tcW w:w="2875" w:type="dxa"/>
            <w:tcBorders>
              <w:top w:val="single" w:sz="4" w:space="0" w:color="auto"/>
              <w:left w:val="single" w:sz="4" w:space="0" w:color="auto"/>
              <w:bottom w:val="single" w:sz="4" w:space="0" w:color="auto"/>
              <w:right w:val="single" w:sz="4" w:space="0" w:color="auto"/>
            </w:tcBorders>
            <w:hideMark/>
          </w:tcPr>
          <w:p w14:paraId="30A1852E" w14:textId="2445B205" w:rsidR="002600E1" w:rsidRDefault="002600E1">
            <w:pPr>
              <w:spacing w:after="255"/>
              <w:contextualSpacing/>
              <w:rPr>
                <w:rFonts w:ascii="Calibri" w:hAnsi="Calibri" w:cs="Calibri"/>
                <w:rtl/>
                <w:lang w:bidi="ar-LB"/>
              </w:rPr>
            </w:pPr>
            <w:r>
              <w:rPr>
                <w:rFonts w:ascii="Calibri" w:hAnsi="Calibri" w:cs="Calibri"/>
                <w:lang w:bidi="ar-LB"/>
              </w:rPr>
              <w:t xml:space="preserve">The decision of </w:t>
            </w:r>
            <w:r w:rsidR="00D25866">
              <w:rPr>
                <w:rFonts w:ascii="Calibri" w:hAnsi="Calibri" w:cs="Calibri"/>
                <w:lang w:bidi="ar-LB"/>
              </w:rPr>
              <w:t>the EC</w:t>
            </w:r>
          </w:p>
        </w:tc>
        <w:tc>
          <w:tcPr>
            <w:tcW w:w="6141" w:type="dxa"/>
            <w:tcBorders>
              <w:top w:val="single" w:sz="4" w:space="0" w:color="auto"/>
              <w:left w:val="single" w:sz="4" w:space="0" w:color="auto"/>
              <w:bottom w:val="single" w:sz="4" w:space="0" w:color="auto"/>
              <w:right w:val="single" w:sz="4" w:space="0" w:color="auto"/>
            </w:tcBorders>
          </w:tcPr>
          <w:p w14:paraId="3F7F0AFB" w14:textId="5BF4B663" w:rsidR="002600E1" w:rsidRDefault="002600E1">
            <w:pPr>
              <w:spacing w:after="255"/>
              <w:contextualSpacing/>
              <w:rPr>
                <w:rFonts w:ascii="Calibri" w:hAnsi="Calibri" w:cs="Calibri"/>
                <w:rtl/>
                <w:lang w:bidi="ar-LB"/>
              </w:rPr>
            </w:pPr>
            <w:r>
              <w:rPr>
                <w:rFonts w:ascii="Calibri" w:hAnsi="Calibri" w:cs="Calibri"/>
                <w:lang w:bidi="ar-LB"/>
              </w:rPr>
              <w:sym w:font="Wingdings 2" w:char="F0A3"/>
            </w:r>
            <w:r>
              <w:rPr>
                <w:rFonts w:ascii="Calibri" w:hAnsi="Calibri" w:cs="Calibri"/>
                <w:lang w:bidi="ar-LB"/>
              </w:rPr>
              <w:t xml:space="preserve"> Accepted as a member of </w:t>
            </w:r>
            <w:r w:rsidR="003361EB">
              <w:rPr>
                <w:rFonts w:ascii="Calibri" w:hAnsi="Calibri" w:cs="Calibri"/>
                <w:lang w:bidi="ar-LB"/>
              </w:rPr>
              <w:t>Agri-Movement</w:t>
            </w:r>
          </w:p>
          <w:p w14:paraId="137EA041" w14:textId="77777777" w:rsidR="002600E1" w:rsidRDefault="002600E1">
            <w:pPr>
              <w:spacing w:after="255"/>
              <w:contextualSpacing/>
              <w:rPr>
                <w:rFonts w:ascii="Calibri" w:hAnsi="Calibri" w:cs="Calibri"/>
                <w:lang w:bidi="ar-LB"/>
              </w:rPr>
            </w:pPr>
            <w:r>
              <w:rPr>
                <w:rFonts w:ascii="Calibri" w:hAnsi="Calibri" w:cs="Calibri"/>
                <w:lang w:bidi="ar-LB"/>
              </w:rPr>
              <w:sym w:font="Wingdings 2" w:char="F0A3"/>
            </w:r>
            <w:r>
              <w:rPr>
                <w:rFonts w:ascii="Calibri" w:hAnsi="Calibri" w:cs="Calibri"/>
                <w:lang w:bidi="ar-LB"/>
              </w:rPr>
              <w:t xml:space="preserve"> Request Rejected for the following reasons: </w:t>
            </w:r>
          </w:p>
          <w:p w14:paraId="7BD694FB" w14:textId="77777777" w:rsidR="002600E1" w:rsidRDefault="002600E1">
            <w:pPr>
              <w:spacing w:after="255"/>
              <w:contextualSpacing/>
              <w:rPr>
                <w:rFonts w:ascii="Calibri" w:hAnsi="Calibri" w:cs="Calibri"/>
                <w:lang w:bidi="ar-LB"/>
              </w:rPr>
            </w:pPr>
          </w:p>
          <w:p w14:paraId="721E6A4D" w14:textId="77777777" w:rsidR="002600E1" w:rsidRDefault="002600E1">
            <w:pPr>
              <w:spacing w:after="255"/>
              <w:contextualSpacing/>
              <w:rPr>
                <w:rFonts w:ascii="Calibri" w:hAnsi="Calibri" w:cs="Calibri"/>
                <w:lang w:bidi="ar-LB"/>
              </w:rPr>
            </w:pPr>
          </w:p>
        </w:tc>
      </w:tr>
    </w:tbl>
    <w:p w14:paraId="393D8A6E" w14:textId="2C86854B" w:rsidR="00E435CF" w:rsidRDefault="00E435CF" w:rsidP="002600E1">
      <w:pPr>
        <w:spacing w:after="0" w:line="240" w:lineRule="auto"/>
        <w:jc w:val="both"/>
        <w:rPr>
          <w:rFonts w:eastAsia="Times New Roman" w:cstheme="minorHAnsi"/>
        </w:rPr>
      </w:pPr>
    </w:p>
    <w:p w14:paraId="3FB4520E" w14:textId="77777777" w:rsidR="00E435CF" w:rsidRDefault="00E435CF">
      <w:pPr>
        <w:rPr>
          <w:rFonts w:eastAsia="Times New Roman" w:cstheme="minorHAnsi"/>
        </w:rPr>
      </w:pPr>
      <w:r>
        <w:rPr>
          <w:rFonts w:eastAsia="Times New Roman" w:cstheme="minorHAnsi"/>
        </w:rPr>
        <w:br w:type="page"/>
      </w:r>
    </w:p>
    <w:p w14:paraId="03BCCBB1" w14:textId="4517649E" w:rsidR="00E435CF" w:rsidRPr="002600E1" w:rsidRDefault="00E435CF" w:rsidP="0036025B">
      <w:pPr>
        <w:pStyle w:val="Heading1"/>
        <w:shd w:val="clear" w:color="auto" w:fill="E2EFD9" w:themeFill="accent6" w:themeFillTint="33"/>
        <w:jc w:val="center"/>
        <w:rPr>
          <w:sz w:val="32"/>
          <w:szCs w:val="32"/>
        </w:rPr>
      </w:pPr>
      <w:bookmarkStart w:id="63" w:name="_Toc153445753"/>
      <w:r w:rsidRPr="002600E1">
        <w:rPr>
          <w:sz w:val="32"/>
          <w:szCs w:val="32"/>
        </w:rPr>
        <w:lastRenderedPageBreak/>
        <w:t xml:space="preserve">APPENDIX </w:t>
      </w:r>
      <w:r>
        <w:rPr>
          <w:sz w:val="32"/>
          <w:szCs w:val="32"/>
        </w:rPr>
        <w:t>2</w:t>
      </w:r>
      <w:r w:rsidRPr="002600E1">
        <w:rPr>
          <w:sz w:val="32"/>
          <w:szCs w:val="32"/>
        </w:rPr>
        <w:t xml:space="preserve">: </w:t>
      </w:r>
      <w:r>
        <w:rPr>
          <w:sz w:val="32"/>
          <w:szCs w:val="32"/>
        </w:rPr>
        <w:t>MANUAL’S APPROVAL</w:t>
      </w:r>
      <w:r w:rsidRPr="002600E1">
        <w:rPr>
          <w:sz w:val="32"/>
          <w:szCs w:val="32"/>
        </w:rPr>
        <w:t xml:space="preserve"> FORM</w:t>
      </w:r>
      <w:bookmarkEnd w:id="63"/>
    </w:p>
    <w:p w14:paraId="5348D7AA" w14:textId="77777777" w:rsidR="002600E1" w:rsidRDefault="002600E1" w:rsidP="002600E1">
      <w:pPr>
        <w:spacing w:after="0" w:line="240" w:lineRule="auto"/>
        <w:jc w:val="both"/>
        <w:rPr>
          <w:rFonts w:eastAsia="Times New Roman" w:cstheme="minorHAnsi"/>
        </w:rPr>
      </w:pPr>
    </w:p>
    <w:p w14:paraId="3C287C37" w14:textId="77777777" w:rsidR="00E435CF" w:rsidRDefault="00E435CF" w:rsidP="00E435CF">
      <w:pPr>
        <w:spacing w:before="120"/>
      </w:pPr>
      <w:r>
        <w:t>Dear Members of the General Assembly,</w:t>
      </w:r>
    </w:p>
    <w:p w14:paraId="783211E9" w14:textId="668ED837" w:rsidR="00E435CF" w:rsidRDefault="00E435CF" w:rsidP="00E435CF">
      <w:pPr>
        <w:spacing w:before="120"/>
        <w:jc w:val="both"/>
      </w:pPr>
      <w:r>
        <w:t xml:space="preserve">I am pleased to present the Governance Manual for </w:t>
      </w:r>
      <w:r w:rsidR="003361EB">
        <w:t>Agri-Movement</w:t>
      </w:r>
      <w:r w:rsidR="009F4FEE">
        <w:t xml:space="preserve"> as </w:t>
      </w:r>
      <w:r>
        <w:t xml:space="preserve">a comprehensive document that provides guidelines and procedures for the effective and efficient management of the </w:t>
      </w:r>
      <w:r w:rsidR="009F4FEE">
        <w:t>movement’s</w:t>
      </w:r>
      <w:r>
        <w:t xml:space="preserve"> affairs, operations, and activities</w:t>
      </w:r>
      <w:r w:rsidR="009F4FEE">
        <w:t xml:space="preserve"> without compromising its organic structure and grass-roots nature</w:t>
      </w:r>
      <w:r>
        <w:t>. It is designed to ensure compliance with applicable laws, regulations, and best practices and to promote transparency, accountability, and good governance.</w:t>
      </w:r>
    </w:p>
    <w:p w14:paraId="2353FF3F" w14:textId="1A027347" w:rsidR="00E435CF" w:rsidRDefault="00E435CF" w:rsidP="00E435CF">
      <w:pPr>
        <w:spacing w:before="120"/>
        <w:jc w:val="both"/>
      </w:pPr>
      <w:r>
        <w:t xml:space="preserve">I hereby call for your endorsement of the Governance Manual. Your approval of this document is necessary to ensure that </w:t>
      </w:r>
      <w:r w:rsidR="003361EB">
        <w:t>Agri-</w:t>
      </w:r>
      <w:r w:rsidR="009F4FEE">
        <w:t>m</w:t>
      </w:r>
      <w:r w:rsidR="003361EB">
        <w:t>ovement</w:t>
      </w:r>
      <w:r>
        <w:t xml:space="preserve"> continues to meet the highest standards of </w:t>
      </w:r>
      <w:r w:rsidR="009F4FEE">
        <w:t>good</w:t>
      </w:r>
      <w:r>
        <w:t xml:space="preserve"> governance and remains in compliance with applicable laws and regulations. Therefore, please review the attached Governance Manual and indicate your approval by signing below. Your signature confirms that you have read, understood, and </w:t>
      </w:r>
      <w:proofErr w:type="gramStart"/>
      <w:r>
        <w:t>agree</w:t>
      </w:r>
      <w:proofErr w:type="gramEnd"/>
      <w:r>
        <w:t xml:space="preserve"> to the Governance Manual's contents and authorize its adoption as the official governing document of </w:t>
      </w:r>
      <w:r w:rsidR="003361EB">
        <w:t>Agri-Movement</w:t>
      </w:r>
      <w:r>
        <w:t>.</w:t>
      </w:r>
    </w:p>
    <w:p w14:paraId="2A8068DD" w14:textId="77777777" w:rsidR="00E435CF" w:rsidRDefault="00E435CF" w:rsidP="00E435CF">
      <w:pPr>
        <w:spacing w:before="120"/>
      </w:pPr>
      <w:r>
        <w:t>Sincerely,</w:t>
      </w:r>
    </w:p>
    <w:p w14:paraId="0C7CD35C" w14:textId="7DF15196" w:rsidR="00E435CF" w:rsidRDefault="009F4FEE" w:rsidP="00E435CF">
      <w:pPr>
        <w:spacing w:before="120"/>
      </w:pPr>
      <w:r>
        <w:t xml:space="preserve">The Coordination </w:t>
      </w:r>
      <w:proofErr w:type="spellStart"/>
      <w:r>
        <w:t>Coomittee</w:t>
      </w:r>
      <w:proofErr w:type="spellEnd"/>
    </w:p>
    <w:p w14:paraId="2BC51FB4" w14:textId="77777777" w:rsidR="00E435CF" w:rsidRDefault="00E435CF" w:rsidP="00E435CF">
      <w:pPr>
        <w:spacing w:before="120"/>
      </w:pPr>
    </w:p>
    <w:p w14:paraId="445E0778" w14:textId="77777777" w:rsidR="00E435CF" w:rsidRDefault="00E435CF" w:rsidP="00E435CF">
      <w:pPr>
        <w:spacing w:before="120"/>
      </w:pPr>
    </w:p>
    <w:p w14:paraId="66516095" w14:textId="287340B1" w:rsidR="00E435CF" w:rsidRDefault="00E435CF" w:rsidP="00E435CF">
      <w:pPr>
        <w:pBdr>
          <w:top w:val="single" w:sz="4" w:space="1" w:color="auto"/>
          <w:left w:val="single" w:sz="4" w:space="4" w:color="auto"/>
          <w:bottom w:val="single" w:sz="4" w:space="1" w:color="auto"/>
          <w:right w:val="single" w:sz="4" w:space="4" w:color="auto"/>
        </w:pBdr>
        <w:spacing w:before="120"/>
        <w:jc w:val="both"/>
      </w:pPr>
      <w:r>
        <w:t xml:space="preserve">I hereby confirm that I have read, understood, and agreed to the Governance Manual's contents and authorize its adoption as the official governing document of </w:t>
      </w:r>
      <w:r w:rsidR="003361EB">
        <w:t>Agri-Movement</w:t>
      </w:r>
      <w:r>
        <w:t>.</w:t>
      </w:r>
    </w:p>
    <w:p w14:paraId="5AF313BC" w14:textId="77777777" w:rsidR="00E435CF" w:rsidRDefault="00E435CF" w:rsidP="00E435CF">
      <w:pPr>
        <w:pBdr>
          <w:top w:val="single" w:sz="4" w:space="1" w:color="auto"/>
          <w:left w:val="single" w:sz="4" w:space="4" w:color="auto"/>
          <w:bottom w:val="single" w:sz="4" w:space="1" w:color="auto"/>
          <w:right w:val="single" w:sz="4" w:space="4" w:color="auto"/>
        </w:pBdr>
        <w:spacing w:before="120"/>
        <w:jc w:val="both"/>
      </w:pPr>
      <w:r>
        <w:t xml:space="preserve">Signed by: </w:t>
      </w:r>
      <w:r>
        <w:tab/>
      </w:r>
      <w:r>
        <w:tab/>
      </w:r>
      <w:r>
        <w:tab/>
      </w:r>
      <w:r>
        <w:tab/>
      </w:r>
      <w:r>
        <w:tab/>
      </w:r>
      <w:r>
        <w:tab/>
      </w:r>
      <w:r>
        <w:tab/>
      </w:r>
      <w:r>
        <w:tab/>
        <w:t xml:space="preserve">Date: </w:t>
      </w:r>
    </w:p>
    <w:p w14:paraId="3A490ACF" w14:textId="77777777" w:rsidR="00E435CF" w:rsidRDefault="00E435CF" w:rsidP="00E435CF">
      <w:pPr>
        <w:pBdr>
          <w:top w:val="single" w:sz="4" w:space="1" w:color="auto"/>
          <w:left w:val="single" w:sz="4" w:space="4" w:color="auto"/>
          <w:bottom w:val="single" w:sz="4" w:space="1" w:color="auto"/>
          <w:right w:val="single" w:sz="4" w:space="4" w:color="auto"/>
        </w:pBdr>
        <w:spacing w:before="120"/>
        <w:jc w:val="both"/>
      </w:pPr>
    </w:p>
    <w:p w14:paraId="1F30762D" w14:textId="77777777" w:rsidR="00E435CF" w:rsidRDefault="00E435CF" w:rsidP="00E435CF">
      <w:pPr>
        <w:pBdr>
          <w:top w:val="single" w:sz="4" w:space="1" w:color="auto"/>
          <w:left w:val="single" w:sz="4" w:space="4" w:color="auto"/>
          <w:bottom w:val="single" w:sz="4" w:space="1" w:color="auto"/>
          <w:right w:val="single" w:sz="4" w:space="4" w:color="auto"/>
        </w:pBdr>
        <w:spacing w:before="120"/>
        <w:jc w:val="both"/>
      </w:pPr>
      <w:r>
        <w:t xml:space="preserve">Signature: </w:t>
      </w:r>
    </w:p>
    <w:p w14:paraId="2132610F" w14:textId="77777777" w:rsidR="00E435CF" w:rsidRDefault="00E435CF" w:rsidP="00E435CF">
      <w:pPr>
        <w:pBdr>
          <w:top w:val="single" w:sz="4" w:space="1" w:color="auto"/>
          <w:left w:val="single" w:sz="4" w:space="4" w:color="auto"/>
          <w:bottom w:val="single" w:sz="4" w:space="1" w:color="auto"/>
          <w:right w:val="single" w:sz="4" w:space="4" w:color="auto"/>
        </w:pBdr>
        <w:spacing w:before="120"/>
        <w:jc w:val="both"/>
      </w:pPr>
    </w:p>
    <w:p w14:paraId="05B2EC86" w14:textId="77777777" w:rsidR="00E435CF" w:rsidRPr="002600E1" w:rsidRDefault="00E435CF" w:rsidP="002600E1">
      <w:pPr>
        <w:spacing w:after="0" w:line="240" w:lineRule="auto"/>
        <w:jc w:val="both"/>
        <w:rPr>
          <w:rFonts w:eastAsia="Times New Roman" w:cstheme="minorHAnsi"/>
        </w:rPr>
      </w:pPr>
    </w:p>
    <w:sectPr w:rsidR="00E435CF" w:rsidRPr="002600E1" w:rsidSect="003361EB">
      <w:footerReference w:type="default" r:id="rId14"/>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7010" w14:textId="77777777" w:rsidR="000645A8" w:rsidRDefault="000645A8" w:rsidP="000C16ED">
      <w:pPr>
        <w:spacing w:after="0" w:line="240" w:lineRule="auto"/>
      </w:pPr>
      <w:r>
        <w:separator/>
      </w:r>
    </w:p>
  </w:endnote>
  <w:endnote w:type="continuationSeparator" w:id="0">
    <w:p w14:paraId="373AA83D" w14:textId="77777777" w:rsidR="000645A8" w:rsidRDefault="000645A8" w:rsidP="000C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09493"/>
      <w:docPartObj>
        <w:docPartGallery w:val="Page Numbers (Bottom of Page)"/>
        <w:docPartUnique/>
      </w:docPartObj>
    </w:sdtPr>
    <w:sdtEndPr>
      <w:rPr>
        <w:noProof/>
      </w:rPr>
    </w:sdtEndPr>
    <w:sdtContent>
      <w:sdt>
        <w:sdtPr>
          <w:id w:val="-1509438121"/>
          <w:docPartObj>
            <w:docPartGallery w:val="Page Numbers (Bottom of Page)"/>
            <w:docPartUnique/>
          </w:docPartObj>
        </w:sdtPr>
        <w:sdtEndPr>
          <w:rPr>
            <w:sz w:val="18"/>
            <w:szCs w:val="18"/>
          </w:rPr>
        </w:sdtEndPr>
        <w:sdtContent>
          <w:p w14:paraId="03AE0CF0" w14:textId="7743CCE8" w:rsidR="001342EB" w:rsidRPr="003361EB" w:rsidRDefault="003361EB" w:rsidP="003361EB">
            <w:pPr>
              <w:pStyle w:val="Footer"/>
              <w:rPr>
                <w:sz w:val="18"/>
                <w:szCs w:val="18"/>
              </w:rPr>
            </w:pPr>
            <w:r w:rsidRPr="00C25164">
              <w:rPr>
                <w:noProof/>
                <w:color w:val="538135" w:themeColor="accent6" w:themeShade="BF"/>
                <w:sz w:val="18"/>
                <w:szCs w:val="18"/>
              </w:rPr>
              <mc:AlternateContent>
                <mc:Choice Requires="wpg">
                  <w:drawing>
                    <wp:anchor distT="0" distB="0" distL="114300" distR="114300" simplePos="0" relativeHeight="251659264" behindDoc="0" locked="0" layoutInCell="1" allowOverlap="1" wp14:anchorId="04BA1531" wp14:editId="71CBAD9F">
                      <wp:simplePos x="0" y="0"/>
                      <wp:positionH relativeFrom="page">
                        <wp:posOffset>0</wp:posOffset>
                      </wp:positionH>
                      <wp:positionV relativeFrom="bottomMargin">
                        <wp:posOffset>364481</wp:posOffset>
                      </wp:positionV>
                      <wp:extent cx="7753350" cy="351692"/>
                      <wp:effectExtent l="0" t="0" r="19050" b="10795"/>
                      <wp:wrapNone/>
                      <wp:docPr id="181622329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351692"/>
                                <a:chOff x="0" y="14970"/>
                                <a:chExt cx="12255" cy="300"/>
                              </a:xfrm>
                              <a:solidFill>
                                <a:schemeClr val="accent6">
                                  <a:lumMod val="20000"/>
                                  <a:lumOff val="80000"/>
                                </a:schemeClr>
                              </a:solidFill>
                            </wpg:grpSpPr>
                            <wps:wsp>
                              <wps:cNvPr id="1727994862" name="Text Box 25"/>
                              <wps:cNvSpPr txBox="1">
                                <a:spLocks noChangeArrowheads="1"/>
                              </wps:cNvSpPr>
                              <wps:spPr bwMode="auto">
                                <a:xfrm>
                                  <a:off x="10803" y="14982"/>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DC6B7" w14:textId="77777777" w:rsidR="003361EB" w:rsidRDefault="003361EB" w:rsidP="003361E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97183309" name="Group 31"/>
                              <wpg:cNvGrpSpPr>
                                <a:grpSpLocks/>
                              </wpg:cNvGrpSpPr>
                              <wpg:grpSpPr bwMode="auto">
                                <a:xfrm flipH="1">
                                  <a:off x="0" y="14970"/>
                                  <a:ext cx="12255" cy="230"/>
                                  <a:chOff x="-8" y="14978"/>
                                  <a:chExt cx="12255" cy="230"/>
                                </a:xfrm>
                                <a:grpFill/>
                              </wpg:grpSpPr>
                              <wps:wsp>
                                <wps:cNvPr id="1582781316"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wps:spPr>
                                <wps:bodyPr/>
                              </wps:wsp>
                              <wps:wsp>
                                <wps:cNvPr id="1958918226"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04BA1531" id="Group 1" o:spid="_x0000_s1027" style="position:absolute;margin-left:0;margin-top:28.7pt;width:610.5pt;height:27.7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" filled="f" stroked="f">
                        <v:textbox inset="0,0,0,0">
                          <w:txbxContent>
                            <w:p w14:paraId="478DC6B7" w14:textId="77777777" w:rsidR="003361EB" w:rsidRDefault="003361EB" w:rsidP="003361E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" adj="20904" strokecolor="#a5a5a5"/>
                      </v:group>
                      <w10:wrap anchorx="page" anchory="margin"/>
                    </v:group>
                  </w:pict>
                </mc:Fallback>
              </mc:AlternateContent>
            </w:r>
            <w:r w:rsidRPr="00C25164">
              <w:rPr>
                <w:color w:val="538135" w:themeColor="accent6" w:themeShade="BF"/>
                <w:sz w:val="18"/>
                <w:szCs w:val="18"/>
              </w:rPr>
              <w:t>A</w:t>
            </w:r>
            <w:r>
              <w:rPr>
                <w:color w:val="538135" w:themeColor="accent6" w:themeShade="BF"/>
                <w:sz w:val="18"/>
                <w:szCs w:val="18"/>
              </w:rPr>
              <w:t>gri-Movement Governance Manual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AA72" w14:textId="77777777" w:rsidR="000645A8" w:rsidRDefault="000645A8" w:rsidP="000C16ED">
      <w:pPr>
        <w:spacing w:after="0" w:line="240" w:lineRule="auto"/>
      </w:pPr>
      <w:r>
        <w:separator/>
      </w:r>
    </w:p>
  </w:footnote>
  <w:footnote w:type="continuationSeparator" w:id="0">
    <w:p w14:paraId="444E8B5C" w14:textId="77777777" w:rsidR="000645A8" w:rsidRDefault="000645A8" w:rsidP="000C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BC"/>
    <w:multiLevelType w:val="multilevel"/>
    <w:tmpl w:val="A8D8F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851015"/>
    <w:multiLevelType w:val="hybridMultilevel"/>
    <w:tmpl w:val="BDC81256"/>
    <w:lvl w:ilvl="0" w:tplc="ED00A108">
      <w:start w:val="1"/>
      <w:numFmt w:val="upperLetter"/>
      <w:lvlText w:val="%1."/>
      <w:lvlJc w:val="left"/>
      <w:pPr>
        <w:ind w:left="720" w:hanging="360"/>
      </w:pPr>
      <w:rPr>
        <w:rFonts w:hint="default"/>
        <w:color w:val="CD70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C1346"/>
    <w:multiLevelType w:val="hybridMultilevel"/>
    <w:tmpl w:val="3D46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7C5A"/>
    <w:multiLevelType w:val="multilevel"/>
    <w:tmpl w:val="E5E2B60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E50EF"/>
    <w:multiLevelType w:val="hybridMultilevel"/>
    <w:tmpl w:val="67B2ADF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6261D11"/>
    <w:multiLevelType w:val="multilevel"/>
    <w:tmpl w:val="A36CECA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E5243F"/>
    <w:multiLevelType w:val="hybridMultilevel"/>
    <w:tmpl w:val="9A289F1C"/>
    <w:lvl w:ilvl="0" w:tplc="74BEFA58">
      <w:start w:val="1"/>
      <w:numFmt w:val="upperLetter"/>
      <w:lvlText w:val="%1."/>
      <w:lvlJc w:val="left"/>
      <w:pPr>
        <w:ind w:left="720" w:hanging="360"/>
      </w:pPr>
      <w:rPr>
        <w:rFonts w:hint="default"/>
        <w:color w:val="9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351A3"/>
    <w:multiLevelType w:val="hybridMultilevel"/>
    <w:tmpl w:val="56A0C47A"/>
    <w:lvl w:ilvl="0" w:tplc="54CEC21A">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43504"/>
    <w:multiLevelType w:val="multilevel"/>
    <w:tmpl w:val="133AE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B4A56A2"/>
    <w:multiLevelType w:val="multilevel"/>
    <w:tmpl w:val="BD2A9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EF5641"/>
    <w:multiLevelType w:val="hybridMultilevel"/>
    <w:tmpl w:val="7E561A5A"/>
    <w:lvl w:ilvl="0" w:tplc="C9F077F6">
      <w:start w:val="1"/>
      <w:numFmt w:val="bullet"/>
      <w:lvlText w:val=""/>
      <w:lvlJc w:val="left"/>
      <w:pPr>
        <w:ind w:left="720" w:hanging="360"/>
      </w:pPr>
      <w:rPr>
        <w:rFonts w:ascii="Wingdings" w:hAnsi="Wingdings" w:hint="default"/>
        <w:color w:val="07305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E1263"/>
    <w:multiLevelType w:val="multilevel"/>
    <w:tmpl w:val="4C5CD2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A04563"/>
    <w:multiLevelType w:val="hybridMultilevel"/>
    <w:tmpl w:val="9A289F1C"/>
    <w:lvl w:ilvl="0" w:tplc="FFFFFFFF">
      <w:start w:val="1"/>
      <w:numFmt w:val="upperLetter"/>
      <w:lvlText w:val="%1."/>
      <w:lvlJc w:val="left"/>
      <w:pPr>
        <w:ind w:left="720" w:hanging="360"/>
      </w:pPr>
      <w:rPr>
        <w:rFonts w:hint="default"/>
        <w:color w:val="9A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266255"/>
    <w:multiLevelType w:val="hybridMultilevel"/>
    <w:tmpl w:val="EA6A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8A5246"/>
    <w:multiLevelType w:val="hybridMultilevel"/>
    <w:tmpl w:val="EDA8CC56"/>
    <w:lvl w:ilvl="0" w:tplc="AD04238A">
      <w:start w:val="1"/>
      <w:numFmt w:val="decimal"/>
      <w:lvlText w:val="%1."/>
      <w:lvlJc w:val="left"/>
      <w:pPr>
        <w:ind w:left="720" w:hanging="360"/>
      </w:pPr>
      <w:rPr>
        <w:rFonts w:asciiTheme="minorHAnsi" w:hAnsiTheme="minorHAnsi" w:cstheme="minorHAnsi" w:hint="default"/>
        <w:color w:val="FFFFFF" w:themeColor="background1"/>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8105B"/>
    <w:multiLevelType w:val="multilevel"/>
    <w:tmpl w:val="CCC07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C000"/>
      </w:rPr>
    </w:lvl>
    <w:lvl w:ilvl="2">
      <w:start w:val="1"/>
      <w:numFmt w:val="decimal"/>
      <w:lvlText w:val="%1.%2.%3"/>
      <w:lvlJc w:val="left"/>
      <w:pPr>
        <w:ind w:left="720" w:hanging="720"/>
      </w:pPr>
      <w:rPr>
        <w:rFonts w:hint="default"/>
        <w:color w:val="CB6E30"/>
      </w:rPr>
    </w:lvl>
    <w:lvl w:ilvl="3">
      <w:start w:val="1"/>
      <w:numFmt w:val="decimal"/>
      <w:lvlText w:val="%1.%2.%3.%4"/>
      <w:lvlJc w:val="left"/>
      <w:pPr>
        <w:ind w:left="720" w:hanging="720"/>
      </w:pPr>
      <w:rPr>
        <w:rFonts w:hint="default"/>
        <w:b/>
        <w:color w:val="C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9F512E5"/>
    <w:multiLevelType w:val="hybridMultilevel"/>
    <w:tmpl w:val="3B685C94"/>
    <w:lvl w:ilvl="0" w:tplc="8C92660E">
      <w:start w:val="1"/>
      <w:numFmt w:val="bullet"/>
      <w:lvlText w:val=""/>
      <w:lvlJc w:val="left"/>
      <w:pPr>
        <w:ind w:left="720" w:hanging="360"/>
      </w:pPr>
      <w:rPr>
        <w:rFonts w:ascii="Wingdings" w:hAnsi="Wingdings" w:cs="Wingdings" w:hint="default"/>
        <w:color w:val="538135" w:themeColor="accent6" w:themeShade="BF"/>
        <w:u w:color="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73CE3"/>
    <w:multiLevelType w:val="hybridMultilevel"/>
    <w:tmpl w:val="BF14F0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11152"/>
    <w:multiLevelType w:val="hybridMultilevel"/>
    <w:tmpl w:val="76AAD218"/>
    <w:lvl w:ilvl="0" w:tplc="54CEC21A">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35F85"/>
    <w:multiLevelType w:val="hybridMultilevel"/>
    <w:tmpl w:val="9A820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77C06"/>
    <w:multiLevelType w:val="multilevel"/>
    <w:tmpl w:val="A566C7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3506D62"/>
    <w:multiLevelType w:val="hybridMultilevel"/>
    <w:tmpl w:val="2070F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84104"/>
    <w:multiLevelType w:val="hybridMultilevel"/>
    <w:tmpl w:val="CFCA12DA"/>
    <w:lvl w:ilvl="0" w:tplc="41F6F0D4">
      <w:start w:val="1"/>
      <w:numFmt w:val="bullet"/>
      <w:lvlText w:val=""/>
      <w:lvlJc w:val="left"/>
      <w:pPr>
        <w:ind w:left="360" w:hanging="360"/>
      </w:pPr>
      <w:rPr>
        <w:rFonts w:ascii="Wingdings" w:hAnsi="Wingdings" w:hint="default"/>
        <w:color w:val="F1B85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A47802"/>
    <w:multiLevelType w:val="multilevel"/>
    <w:tmpl w:val="B23E9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CC6F30"/>
      </w:rPr>
    </w:lvl>
    <w:lvl w:ilvl="2">
      <w:start w:val="1"/>
      <w:numFmt w:val="decimal"/>
      <w:lvlText w:val="%1.%2.%3"/>
      <w:lvlJc w:val="left"/>
      <w:pPr>
        <w:ind w:left="720" w:hanging="720"/>
      </w:pPr>
      <w:rPr>
        <w:rFonts w:hint="default"/>
        <w:color w:val="CC6F3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8B90028"/>
    <w:multiLevelType w:val="hybridMultilevel"/>
    <w:tmpl w:val="FA8EB5B8"/>
    <w:lvl w:ilvl="0" w:tplc="FD6A4F9C">
      <w:start w:val="1"/>
      <w:numFmt w:val="upperLetter"/>
      <w:lvlText w:val="%1."/>
      <w:lvlJc w:val="left"/>
      <w:pPr>
        <w:ind w:left="720" w:hanging="360"/>
      </w:pPr>
      <w:rPr>
        <w:rFonts w:hint="default"/>
        <w:color w:val="CC6F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736259"/>
    <w:multiLevelType w:val="multilevel"/>
    <w:tmpl w:val="624A330C"/>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5A427B"/>
    <w:multiLevelType w:val="multilevel"/>
    <w:tmpl w:val="4372D1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6407F11"/>
    <w:multiLevelType w:val="hybridMultilevel"/>
    <w:tmpl w:val="1C7E7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AB14F2"/>
    <w:multiLevelType w:val="multilevel"/>
    <w:tmpl w:val="62003172"/>
    <w:lvl w:ilvl="0">
      <w:start w:val="1"/>
      <w:numFmt w:val="bullet"/>
      <w:lvlText w:val="●"/>
      <w:lvlJc w:val="left"/>
      <w:pPr>
        <w:ind w:left="720" w:hanging="360"/>
      </w:pPr>
      <w:rPr>
        <w:u w:val="none"/>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0B44A2"/>
    <w:multiLevelType w:val="hybridMultilevel"/>
    <w:tmpl w:val="839EB3FA"/>
    <w:lvl w:ilvl="0" w:tplc="0D8ADC76">
      <w:start w:val="1"/>
      <w:numFmt w:val="upperLetter"/>
      <w:lvlText w:val="%1."/>
      <w:lvlJc w:val="left"/>
      <w:pPr>
        <w:ind w:left="720" w:hanging="360"/>
      </w:pPr>
      <w:rPr>
        <w:rFonts w:hint="default"/>
        <w:color w:val="9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265C0D"/>
    <w:multiLevelType w:val="hybridMultilevel"/>
    <w:tmpl w:val="1FE627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82200"/>
    <w:multiLevelType w:val="hybridMultilevel"/>
    <w:tmpl w:val="1D582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353955"/>
    <w:multiLevelType w:val="multilevel"/>
    <w:tmpl w:val="F45861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CC6F3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BBE04F7"/>
    <w:multiLevelType w:val="hybridMultilevel"/>
    <w:tmpl w:val="E4169F1A"/>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170AE"/>
    <w:multiLevelType w:val="multilevel"/>
    <w:tmpl w:val="0BF63D1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4062AA4"/>
    <w:multiLevelType w:val="hybridMultilevel"/>
    <w:tmpl w:val="71CE8D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EF78C5"/>
    <w:multiLevelType w:val="multilevel"/>
    <w:tmpl w:val="670803D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color w:val="7E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EC6AD5"/>
    <w:multiLevelType w:val="hybridMultilevel"/>
    <w:tmpl w:val="43C2BA0A"/>
    <w:lvl w:ilvl="0" w:tplc="A806A0FC">
      <w:start w:val="1"/>
      <w:numFmt w:val="upperLetter"/>
      <w:lvlText w:val="%1."/>
      <w:lvlJc w:val="left"/>
      <w:pPr>
        <w:ind w:left="765" w:hanging="360"/>
      </w:pPr>
      <w:rPr>
        <w:b w:val="0"/>
        <w:bCs/>
        <w:color w:val="CD7030"/>
      </w:rPr>
    </w:lvl>
    <w:lvl w:ilvl="1" w:tplc="C7081E20">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15:restartNumberingAfterBreak="0">
    <w:nsid w:val="5B0F1236"/>
    <w:multiLevelType w:val="multilevel"/>
    <w:tmpl w:val="A2A042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0E509BC"/>
    <w:multiLevelType w:val="hybridMultilevel"/>
    <w:tmpl w:val="3A6C9C9A"/>
    <w:lvl w:ilvl="0" w:tplc="41F6F0D4">
      <w:start w:val="1"/>
      <w:numFmt w:val="bullet"/>
      <w:lvlText w:val=""/>
      <w:lvlJc w:val="left"/>
      <w:pPr>
        <w:ind w:left="720" w:hanging="360"/>
      </w:pPr>
      <w:rPr>
        <w:rFonts w:ascii="Wingdings" w:hAnsi="Wingdings" w:hint="default"/>
        <w:color w:val="F1B85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11343"/>
    <w:multiLevelType w:val="multilevel"/>
    <w:tmpl w:val="3236A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DC28CE"/>
    <w:multiLevelType w:val="multilevel"/>
    <w:tmpl w:val="33220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5ED792B"/>
    <w:multiLevelType w:val="hybridMultilevel"/>
    <w:tmpl w:val="B9580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D5349"/>
    <w:multiLevelType w:val="multilevel"/>
    <w:tmpl w:val="E08AA5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A6D32F9"/>
    <w:multiLevelType w:val="hybridMultilevel"/>
    <w:tmpl w:val="B246C570"/>
    <w:lvl w:ilvl="0" w:tplc="DD64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127A4"/>
    <w:multiLevelType w:val="multilevel"/>
    <w:tmpl w:val="F3BE69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03278DA"/>
    <w:multiLevelType w:val="hybridMultilevel"/>
    <w:tmpl w:val="07FA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86A48"/>
    <w:multiLevelType w:val="hybridMultilevel"/>
    <w:tmpl w:val="82403A4C"/>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C57193"/>
    <w:multiLevelType w:val="hybridMultilevel"/>
    <w:tmpl w:val="C472EF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D704BF"/>
    <w:multiLevelType w:val="hybridMultilevel"/>
    <w:tmpl w:val="DC22A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4A2186"/>
    <w:multiLevelType w:val="hybridMultilevel"/>
    <w:tmpl w:val="D1F08A2A"/>
    <w:lvl w:ilvl="0" w:tplc="54CEC21A">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6084F"/>
    <w:multiLevelType w:val="multilevel"/>
    <w:tmpl w:val="FEC21C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C33B87"/>
    <w:multiLevelType w:val="hybridMultilevel"/>
    <w:tmpl w:val="77929E28"/>
    <w:lvl w:ilvl="0" w:tplc="54CEC21A">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CB6F55"/>
    <w:multiLevelType w:val="multilevel"/>
    <w:tmpl w:val="9FCE2F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E5970CA"/>
    <w:multiLevelType w:val="hybridMultilevel"/>
    <w:tmpl w:val="7D628C70"/>
    <w:lvl w:ilvl="0" w:tplc="41F6F0D4">
      <w:start w:val="1"/>
      <w:numFmt w:val="bullet"/>
      <w:lvlText w:val=""/>
      <w:lvlJc w:val="left"/>
      <w:pPr>
        <w:ind w:left="360" w:hanging="360"/>
      </w:pPr>
      <w:rPr>
        <w:rFonts w:ascii="Wingdings" w:hAnsi="Wingdings" w:hint="default"/>
        <w:color w:val="F1B85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2550730">
    <w:abstractNumId w:val="14"/>
  </w:num>
  <w:num w:numId="2" w16cid:durableId="728646505">
    <w:abstractNumId w:val="15"/>
  </w:num>
  <w:num w:numId="3" w16cid:durableId="1840924160">
    <w:abstractNumId w:val="37"/>
  </w:num>
  <w:num w:numId="4" w16cid:durableId="49037264">
    <w:abstractNumId w:val="44"/>
  </w:num>
  <w:num w:numId="5" w16cid:durableId="411199254">
    <w:abstractNumId w:val="23"/>
  </w:num>
  <w:num w:numId="6" w16cid:durableId="1626884860">
    <w:abstractNumId w:val="36"/>
  </w:num>
  <w:num w:numId="7" w16cid:durableId="1350640267">
    <w:abstractNumId w:val="29"/>
  </w:num>
  <w:num w:numId="8" w16cid:durableId="1551065071">
    <w:abstractNumId w:val="5"/>
  </w:num>
  <w:num w:numId="9" w16cid:durableId="1733194634">
    <w:abstractNumId w:val="31"/>
  </w:num>
  <w:num w:numId="10" w16cid:durableId="298341149">
    <w:abstractNumId w:val="6"/>
  </w:num>
  <w:num w:numId="11" w16cid:durableId="378556226">
    <w:abstractNumId w:val="8"/>
  </w:num>
  <w:num w:numId="12" w16cid:durableId="1800492883">
    <w:abstractNumId w:val="19"/>
  </w:num>
  <w:num w:numId="13" w16cid:durableId="357589062">
    <w:abstractNumId w:val="35"/>
  </w:num>
  <w:num w:numId="14" w16cid:durableId="1241332672">
    <w:abstractNumId w:val="17"/>
  </w:num>
  <w:num w:numId="15" w16cid:durableId="2073043693">
    <w:abstractNumId w:val="42"/>
  </w:num>
  <w:num w:numId="16" w16cid:durableId="2101639288">
    <w:abstractNumId w:val="48"/>
  </w:num>
  <w:num w:numId="17" w16cid:durableId="167211024">
    <w:abstractNumId w:val="21"/>
  </w:num>
  <w:num w:numId="18" w16cid:durableId="1834759888">
    <w:abstractNumId w:val="30"/>
  </w:num>
  <w:num w:numId="19" w16cid:durableId="366756806">
    <w:abstractNumId w:val="49"/>
  </w:num>
  <w:num w:numId="20" w16cid:durableId="1806390613">
    <w:abstractNumId w:val="46"/>
  </w:num>
  <w:num w:numId="21" w16cid:durableId="646474352">
    <w:abstractNumId w:val="47"/>
  </w:num>
  <w:num w:numId="22" w16cid:durableId="846796657">
    <w:abstractNumId w:val="43"/>
  </w:num>
  <w:num w:numId="23" w16cid:durableId="357700614">
    <w:abstractNumId w:val="28"/>
  </w:num>
  <w:num w:numId="24" w16cid:durableId="955402968">
    <w:abstractNumId w:val="50"/>
  </w:num>
  <w:num w:numId="25" w16cid:durableId="740758218">
    <w:abstractNumId w:val="38"/>
  </w:num>
  <w:num w:numId="26" w16cid:durableId="1947300889">
    <w:abstractNumId w:val="12"/>
  </w:num>
  <w:num w:numId="27" w16cid:durableId="371152296">
    <w:abstractNumId w:val="1"/>
  </w:num>
  <w:num w:numId="28" w16cid:durableId="1182011794">
    <w:abstractNumId w:val="25"/>
  </w:num>
  <w:num w:numId="29" w16cid:durableId="129326218">
    <w:abstractNumId w:val="11"/>
  </w:num>
  <w:num w:numId="30" w16cid:durableId="1149202475">
    <w:abstractNumId w:val="32"/>
  </w:num>
  <w:num w:numId="31" w16cid:durableId="2058431524">
    <w:abstractNumId w:val="24"/>
  </w:num>
  <w:num w:numId="32" w16cid:durableId="1917976603">
    <w:abstractNumId w:val="7"/>
  </w:num>
  <w:num w:numId="33" w16cid:durableId="702292552">
    <w:abstractNumId w:val="40"/>
  </w:num>
  <w:num w:numId="34" w16cid:durableId="1860586277">
    <w:abstractNumId w:val="33"/>
  </w:num>
  <w:num w:numId="35" w16cid:durableId="463350183">
    <w:abstractNumId w:val="52"/>
  </w:num>
  <w:num w:numId="36" w16cid:durableId="1444227989">
    <w:abstractNumId w:val="22"/>
  </w:num>
  <w:num w:numId="37" w16cid:durableId="618681728">
    <w:abstractNumId w:val="54"/>
  </w:num>
  <w:num w:numId="38" w16cid:durableId="1247960905">
    <w:abstractNumId w:val="39"/>
  </w:num>
  <w:num w:numId="39" w16cid:durableId="2004772273">
    <w:abstractNumId w:val="27"/>
  </w:num>
  <w:num w:numId="40" w16cid:durableId="1939368285">
    <w:abstractNumId w:val="4"/>
  </w:num>
  <w:num w:numId="41" w16cid:durableId="611135259">
    <w:abstractNumId w:val="10"/>
  </w:num>
  <w:num w:numId="42" w16cid:durableId="538011407">
    <w:abstractNumId w:val="45"/>
  </w:num>
  <w:num w:numId="43" w16cid:durableId="280655181">
    <w:abstractNumId w:val="9"/>
  </w:num>
  <w:num w:numId="44" w16cid:durableId="1402483965">
    <w:abstractNumId w:val="53"/>
  </w:num>
  <w:num w:numId="45" w16cid:durableId="1389766051">
    <w:abstractNumId w:val="0"/>
  </w:num>
  <w:num w:numId="46" w16cid:durableId="669531286">
    <w:abstractNumId w:val="5"/>
  </w:num>
  <w:num w:numId="47" w16cid:durableId="308443435">
    <w:abstractNumId w:val="44"/>
  </w:num>
  <w:num w:numId="48" w16cid:durableId="1541673334">
    <w:abstractNumId w:val="18"/>
  </w:num>
  <w:num w:numId="49" w16cid:durableId="1454978667">
    <w:abstractNumId w:val="34"/>
  </w:num>
  <w:num w:numId="50" w16cid:durableId="1583566031">
    <w:abstractNumId w:val="3"/>
  </w:num>
  <w:num w:numId="51" w16cid:durableId="1083377331">
    <w:abstractNumId w:val="2"/>
  </w:num>
  <w:num w:numId="52" w16cid:durableId="2106144310">
    <w:abstractNumId w:val="13"/>
  </w:num>
  <w:num w:numId="53" w16cid:durableId="1875345364">
    <w:abstractNumId w:val="41"/>
  </w:num>
  <w:num w:numId="54" w16cid:durableId="367099048">
    <w:abstractNumId w:val="26"/>
  </w:num>
  <w:num w:numId="55" w16cid:durableId="2006737870">
    <w:abstractNumId w:val="16"/>
  </w:num>
  <w:num w:numId="56" w16cid:durableId="1701005469">
    <w:abstractNumId w:val="20"/>
  </w:num>
  <w:num w:numId="57" w16cid:durableId="1558084948">
    <w:abstractNumId w:val="5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NLI0NrawMDA0MDNX0lEKTi0uzszPAykwNa8FACNjthUtAAAA"/>
  </w:docVars>
  <w:rsids>
    <w:rsidRoot w:val="00A7387A"/>
    <w:rsid w:val="00000C1C"/>
    <w:rsid w:val="00000EAC"/>
    <w:rsid w:val="00000F52"/>
    <w:rsid w:val="000012D8"/>
    <w:rsid w:val="00001325"/>
    <w:rsid w:val="000024F1"/>
    <w:rsid w:val="00002747"/>
    <w:rsid w:val="00002FE2"/>
    <w:rsid w:val="00003584"/>
    <w:rsid w:val="00003C21"/>
    <w:rsid w:val="000041B9"/>
    <w:rsid w:val="00004333"/>
    <w:rsid w:val="00004B30"/>
    <w:rsid w:val="00004BFE"/>
    <w:rsid w:val="0000666E"/>
    <w:rsid w:val="000067A3"/>
    <w:rsid w:val="000068AD"/>
    <w:rsid w:val="0000707E"/>
    <w:rsid w:val="00007270"/>
    <w:rsid w:val="000072AD"/>
    <w:rsid w:val="00007C6D"/>
    <w:rsid w:val="000115C9"/>
    <w:rsid w:val="000116CD"/>
    <w:rsid w:val="00012690"/>
    <w:rsid w:val="00013548"/>
    <w:rsid w:val="000135D4"/>
    <w:rsid w:val="00013D63"/>
    <w:rsid w:val="0001404A"/>
    <w:rsid w:val="00014102"/>
    <w:rsid w:val="00014145"/>
    <w:rsid w:val="0001435D"/>
    <w:rsid w:val="00015A1A"/>
    <w:rsid w:val="000167A8"/>
    <w:rsid w:val="0001685A"/>
    <w:rsid w:val="0001689A"/>
    <w:rsid w:val="00016B89"/>
    <w:rsid w:val="00017770"/>
    <w:rsid w:val="00017D8D"/>
    <w:rsid w:val="00020515"/>
    <w:rsid w:val="00021881"/>
    <w:rsid w:val="000228B4"/>
    <w:rsid w:val="00022A6D"/>
    <w:rsid w:val="00024A0E"/>
    <w:rsid w:val="00025362"/>
    <w:rsid w:val="00025626"/>
    <w:rsid w:val="00026B50"/>
    <w:rsid w:val="00027497"/>
    <w:rsid w:val="00027842"/>
    <w:rsid w:val="000279AB"/>
    <w:rsid w:val="000313B4"/>
    <w:rsid w:val="00031584"/>
    <w:rsid w:val="00031A99"/>
    <w:rsid w:val="00031B8F"/>
    <w:rsid w:val="00035068"/>
    <w:rsid w:val="0003584B"/>
    <w:rsid w:val="00035B83"/>
    <w:rsid w:val="00035C0B"/>
    <w:rsid w:val="00035F5B"/>
    <w:rsid w:val="000363E8"/>
    <w:rsid w:val="000366DF"/>
    <w:rsid w:val="00037754"/>
    <w:rsid w:val="00037A26"/>
    <w:rsid w:val="00040034"/>
    <w:rsid w:val="0004026A"/>
    <w:rsid w:val="00040F2E"/>
    <w:rsid w:val="0004206D"/>
    <w:rsid w:val="0004270B"/>
    <w:rsid w:val="00042CBB"/>
    <w:rsid w:val="00042E54"/>
    <w:rsid w:val="000433BD"/>
    <w:rsid w:val="0004342E"/>
    <w:rsid w:val="000447DE"/>
    <w:rsid w:val="00044ACF"/>
    <w:rsid w:val="00045146"/>
    <w:rsid w:val="000461D2"/>
    <w:rsid w:val="00046FCD"/>
    <w:rsid w:val="00047C87"/>
    <w:rsid w:val="00050EE5"/>
    <w:rsid w:val="000523B5"/>
    <w:rsid w:val="000529F1"/>
    <w:rsid w:val="00052C18"/>
    <w:rsid w:val="00053BE7"/>
    <w:rsid w:val="0005428D"/>
    <w:rsid w:val="000551E7"/>
    <w:rsid w:val="000557D3"/>
    <w:rsid w:val="00055D5D"/>
    <w:rsid w:val="0005690A"/>
    <w:rsid w:val="00056CD4"/>
    <w:rsid w:val="00057797"/>
    <w:rsid w:val="00060706"/>
    <w:rsid w:val="00060E5E"/>
    <w:rsid w:val="000629C3"/>
    <w:rsid w:val="00062D3A"/>
    <w:rsid w:val="00062E0F"/>
    <w:rsid w:val="00064283"/>
    <w:rsid w:val="000645A8"/>
    <w:rsid w:val="000647D7"/>
    <w:rsid w:val="00064D73"/>
    <w:rsid w:val="00064EB1"/>
    <w:rsid w:val="00065619"/>
    <w:rsid w:val="00065862"/>
    <w:rsid w:val="00065BF8"/>
    <w:rsid w:val="000674AE"/>
    <w:rsid w:val="00067ECE"/>
    <w:rsid w:val="000725C9"/>
    <w:rsid w:val="0007288A"/>
    <w:rsid w:val="00072B0E"/>
    <w:rsid w:val="00072D47"/>
    <w:rsid w:val="00074A25"/>
    <w:rsid w:val="00074EA4"/>
    <w:rsid w:val="00075352"/>
    <w:rsid w:val="00075680"/>
    <w:rsid w:val="00075757"/>
    <w:rsid w:val="00076295"/>
    <w:rsid w:val="000778B0"/>
    <w:rsid w:val="00077D2A"/>
    <w:rsid w:val="00077F1F"/>
    <w:rsid w:val="000804E1"/>
    <w:rsid w:val="00080D15"/>
    <w:rsid w:val="000822BA"/>
    <w:rsid w:val="00082ADE"/>
    <w:rsid w:val="000831B2"/>
    <w:rsid w:val="0008336C"/>
    <w:rsid w:val="0008375E"/>
    <w:rsid w:val="00083B50"/>
    <w:rsid w:val="00086167"/>
    <w:rsid w:val="00086880"/>
    <w:rsid w:val="00087D21"/>
    <w:rsid w:val="00090B1E"/>
    <w:rsid w:val="00091A12"/>
    <w:rsid w:val="00091B7E"/>
    <w:rsid w:val="00091C9A"/>
    <w:rsid w:val="00091F47"/>
    <w:rsid w:val="000921D5"/>
    <w:rsid w:val="00092268"/>
    <w:rsid w:val="00092493"/>
    <w:rsid w:val="00092EDA"/>
    <w:rsid w:val="00093133"/>
    <w:rsid w:val="000936D3"/>
    <w:rsid w:val="00093A60"/>
    <w:rsid w:val="000941F7"/>
    <w:rsid w:val="00094648"/>
    <w:rsid w:val="00094A80"/>
    <w:rsid w:val="00095FB4"/>
    <w:rsid w:val="000A1FDE"/>
    <w:rsid w:val="000A2D3F"/>
    <w:rsid w:val="000A3237"/>
    <w:rsid w:val="000A367B"/>
    <w:rsid w:val="000A39F9"/>
    <w:rsid w:val="000A3A31"/>
    <w:rsid w:val="000A4A15"/>
    <w:rsid w:val="000A4CF8"/>
    <w:rsid w:val="000A4E7B"/>
    <w:rsid w:val="000A5293"/>
    <w:rsid w:val="000A53E2"/>
    <w:rsid w:val="000A769C"/>
    <w:rsid w:val="000A7C39"/>
    <w:rsid w:val="000B236B"/>
    <w:rsid w:val="000B32D1"/>
    <w:rsid w:val="000B3413"/>
    <w:rsid w:val="000B3A2D"/>
    <w:rsid w:val="000B4010"/>
    <w:rsid w:val="000B4BDF"/>
    <w:rsid w:val="000B68F8"/>
    <w:rsid w:val="000B70A9"/>
    <w:rsid w:val="000B7666"/>
    <w:rsid w:val="000C0007"/>
    <w:rsid w:val="000C08DA"/>
    <w:rsid w:val="000C09AC"/>
    <w:rsid w:val="000C0C60"/>
    <w:rsid w:val="000C16ED"/>
    <w:rsid w:val="000C1BF1"/>
    <w:rsid w:val="000C22D6"/>
    <w:rsid w:val="000C2635"/>
    <w:rsid w:val="000C3010"/>
    <w:rsid w:val="000C36FA"/>
    <w:rsid w:val="000C46D2"/>
    <w:rsid w:val="000C6806"/>
    <w:rsid w:val="000D03DD"/>
    <w:rsid w:val="000D259A"/>
    <w:rsid w:val="000D3409"/>
    <w:rsid w:val="000D340D"/>
    <w:rsid w:val="000D39BC"/>
    <w:rsid w:val="000D4925"/>
    <w:rsid w:val="000D4F1D"/>
    <w:rsid w:val="000D55F4"/>
    <w:rsid w:val="000D57B6"/>
    <w:rsid w:val="000D6216"/>
    <w:rsid w:val="000D77FC"/>
    <w:rsid w:val="000D7F85"/>
    <w:rsid w:val="000E0478"/>
    <w:rsid w:val="000E0617"/>
    <w:rsid w:val="000E1094"/>
    <w:rsid w:val="000E1A83"/>
    <w:rsid w:val="000E25AA"/>
    <w:rsid w:val="000E2821"/>
    <w:rsid w:val="000E2C26"/>
    <w:rsid w:val="000E2F20"/>
    <w:rsid w:val="000E30FE"/>
    <w:rsid w:val="000E37BE"/>
    <w:rsid w:val="000E4143"/>
    <w:rsid w:val="000E44B2"/>
    <w:rsid w:val="000E4E5F"/>
    <w:rsid w:val="000E4F82"/>
    <w:rsid w:val="000E5638"/>
    <w:rsid w:val="000E57B7"/>
    <w:rsid w:val="000E5B9C"/>
    <w:rsid w:val="000E5E10"/>
    <w:rsid w:val="000F01FB"/>
    <w:rsid w:val="000F087C"/>
    <w:rsid w:val="000F13F3"/>
    <w:rsid w:val="000F1557"/>
    <w:rsid w:val="000F1C58"/>
    <w:rsid w:val="000F202F"/>
    <w:rsid w:val="000F226D"/>
    <w:rsid w:val="000F35BD"/>
    <w:rsid w:val="000F36C4"/>
    <w:rsid w:val="000F3978"/>
    <w:rsid w:val="000F4DD6"/>
    <w:rsid w:val="000F5FC6"/>
    <w:rsid w:val="000F7731"/>
    <w:rsid w:val="000F7ABB"/>
    <w:rsid w:val="00100677"/>
    <w:rsid w:val="001012C2"/>
    <w:rsid w:val="001018EF"/>
    <w:rsid w:val="001027F9"/>
    <w:rsid w:val="0010283D"/>
    <w:rsid w:val="00103067"/>
    <w:rsid w:val="00103770"/>
    <w:rsid w:val="00105988"/>
    <w:rsid w:val="0010646D"/>
    <w:rsid w:val="00110149"/>
    <w:rsid w:val="001108E8"/>
    <w:rsid w:val="00113E85"/>
    <w:rsid w:val="00113ED5"/>
    <w:rsid w:val="001141C0"/>
    <w:rsid w:val="001147D2"/>
    <w:rsid w:val="00114C19"/>
    <w:rsid w:val="00115E85"/>
    <w:rsid w:val="00116156"/>
    <w:rsid w:val="001166FF"/>
    <w:rsid w:val="00116E7E"/>
    <w:rsid w:val="001171F3"/>
    <w:rsid w:val="00117CAE"/>
    <w:rsid w:val="00117EFE"/>
    <w:rsid w:val="001202A2"/>
    <w:rsid w:val="001207B8"/>
    <w:rsid w:val="00120AF2"/>
    <w:rsid w:val="00120F29"/>
    <w:rsid w:val="00121096"/>
    <w:rsid w:val="00121DFD"/>
    <w:rsid w:val="00121FE7"/>
    <w:rsid w:val="00122016"/>
    <w:rsid w:val="001228B6"/>
    <w:rsid w:val="00122C8C"/>
    <w:rsid w:val="00123BBD"/>
    <w:rsid w:val="00123C8F"/>
    <w:rsid w:val="00123EA5"/>
    <w:rsid w:val="00124186"/>
    <w:rsid w:val="001245EA"/>
    <w:rsid w:val="001246F5"/>
    <w:rsid w:val="00124858"/>
    <w:rsid w:val="00124EE0"/>
    <w:rsid w:val="0012664D"/>
    <w:rsid w:val="001267F5"/>
    <w:rsid w:val="001268E1"/>
    <w:rsid w:val="00127BA9"/>
    <w:rsid w:val="00130A28"/>
    <w:rsid w:val="001318E6"/>
    <w:rsid w:val="00131DBA"/>
    <w:rsid w:val="001320EE"/>
    <w:rsid w:val="001342EB"/>
    <w:rsid w:val="001355B9"/>
    <w:rsid w:val="00135A20"/>
    <w:rsid w:val="00135A25"/>
    <w:rsid w:val="00135D37"/>
    <w:rsid w:val="00136C78"/>
    <w:rsid w:val="001407C8"/>
    <w:rsid w:val="00140EF8"/>
    <w:rsid w:val="00141413"/>
    <w:rsid w:val="00141E9E"/>
    <w:rsid w:val="00142A97"/>
    <w:rsid w:val="00143143"/>
    <w:rsid w:val="001433C4"/>
    <w:rsid w:val="00143BFB"/>
    <w:rsid w:val="00146369"/>
    <w:rsid w:val="00146495"/>
    <w:rsid w:val="00146833"/>
    <w:rsid w:val="00146F6A"/>
    <w:rsid w:val="001476C9"/>
    <w:rsid w:val="00147790"/>
    <w:rsid w:val="00147E8D"/>
    <w:rsid w:val="00152FE3"/>
    <w:rsid w:val="001531F0"/>
    <w:rsid w:val="00154AE8"/>
    <w:rsid w:val="0015687E"/>
    <w:rsid w:val="00156CD7"/>
    <w:rsid w:val="00156DB3"/>
    <w:rsid w:val="00157200"/>
    <w:rsid w:val="0015789C"/>
    <w:rsid w:val="001602A8"/>
    <w:rsid w:val="00160BC1"/>
    <w:rsid w:val="00161308"/>
    <w:rsid w:val="00161A7D"/>
    <w:rsid w:val="00161AA2"/>
    <w:rsid w:val="001626EC"/>
    <w:rsid w:val="00162B65"/>
    <w:rsid w:val="00162C60"/>
    <w:rsid w:val="00162F93"/>
    <w:rsid w:val="00163B62"/>
    <w:rsid w:val="00163C5A"/>
    <w:rsid w:val="001641B0"/>
    <w:rsid w:val="00164A91"/>
    <w:rsid w:val="00165770"/>
    <w:rsid w:val="0016579C"/>
    <w:rsid w:val="00166982"/>
    <w:rsid w:val="00166B36"/>
    <w:rsid w:val="0016737F"/>
    <w:rsid w:val="00167CFD"/>
    <w:rsid w:val="00167E1C"/>
    <w:rsid w:val="0017048A"/>
    <w:rsid w:val="0017090F"/>
    <w:rsid w:val="00170A07"/>
    <w:rsid w:val="00170C86"/>
    <w:rsid w:val="00171497"/>
    <w:rsid w:val="00172777"/>
    <w:rsid w:val="00172EF7"/>
    <w:rsid w:val="00173E08"/>
    <w:rsid w:val="00174303"/>
    <w:rsid w:val="00174580"/>
    <w:rsid w:val="00174C16"/>
    <w:rsid w:val="00175268"/>
    <w:rsid w:val="0017598D"/>
    <w:rsid w:val="00175C05"/>
    <w:rsid w:val="001764CE"/>
    <w:rsid w:val="00176F84"/>
    <w:rsid w:val="00177AD3"/>
    <w:rsid w:val="0018075B"/>
    <w:rsid w:val="0018078C"/>
    <w:rsid w:val="00180888"/>
    <w:rsid w:val="001808E7"/>
    <w:rsid w:val="00180C42"/>
    <w:rsid w:val="0018131C"/>
    <w:rsid w:val="00181A58"/>
    <w:rsid w:val="00181B73"/>
    <w:rsid w:val="00181F1F"/>
    <w:rsid w:val="001822D8"/>
    <w:rsid w:val="00182B66"/>
    <w:rsid w:val="00183CA1"/>
    <w:rsid w:val="00184387"/>
    <w:rsid w:val="001845E3"/>
    <w:rsid w:val="001846AF"/>
    <w:rsid w:val="00184D5F"/>
    <w:rsid w:val="00185111"/>
    <w:rsid w:val="00185839"/>
    <w:rsid w:val="00185892"/>
    <w:rsid w:val="001859FB"/>
    <w:rsid w:val="00185EAB"/>
    <w:rsid w:val="00186AA0"/>
    <w:rsid w:val="00187643"/>
    <w:rsid w:val="00187A5D"/>
    <w:rsid w:val="00190652"/>
    <w:rsid w:val="00191E11"/>
    <w:rsid w:val="00192D1F"/>
    <w:rsid w:val="0019303B"/>
    <w:rsid w:val="00193BE1"/>
    <w:rsid w:val="0019456C"/>
    <w:rsid w:val="001947B6"/>
    <w:rsid w:val="00195CFD"/>
    <w:rsid w:val="00196495"/>
    <w:rsid w:val="001965CF"/>
    <w:rsid w:val="001973D9"/>
    <w:rsid w:val="001974EB"/>
    <w:rsid w:val="001979BE"/>
    <w:rsid w:val="00197DBF"/>
    <w:rsid w:val="001A0087"/>
    <w:rsid w:val="001A1940"/>
    <w:rsid w:val="001A30AA"/>
    <w:rsid w:val="001A3B85"/>
    <w:rsid w:val="001A3D0B"/>
    <w:rsid w:val="001A4471"/>
    <w:rsid w:val="001A491E"/>
    <w:rsid w:val="001A504F"/>
    <w:rsid w:val="001A5ECE"/>
    <w:rsid w:val="001A6174"/>
    <w:rsid w:val="001A702B"/>
    <w:rsid w:val="001B0019"/>
    <w:rsid w:val="001B0289"/>
    <w:rsid w:val="001B08F4"/>
    <w:rsid w:val="001B0D50"/>
    <w:rsid w:val="001B1BAD"/>
    <w:rsid w:val="001B26B5"/>
    <w:rsid w:val="001B2D34"/>
    <w:rsid w:val="001B2E41"/>
    <w:rsid w:val="001B321D"/>
    <w:rsid w:val="001B4051"/>
    <w:rsid w:val="001B4089"/>
    <w:rsid w:val="001B412F"/>
    <w:rsid w:val="001B52CF"/>
    <w:rsid w:val="001B690C"/>
    <w:rsid w:val="001B75D4"/>
    <w:rsid w:val="001B7EBD"/>
    <w:rsid w:val="001C07AF"/>
    <w:rsid w:val="001C0825"/>
    <w:rsid w:val="001C0BA7"/>
    <w:rsid w:val="001C202E"/>
    <w:rsid w:val="001C212C"/>
    <w:rsid w:val="001C2C97"/>
    <w:rsid w:val="001C2D6F"/>
    <w:rsid w:val="001C3FED"/>
    <w:rsid w:val="001C4477"/>
    <w:rsid w:val="001C4BB4"/>
    <w:rsid w:val="001C5429"/>
    <w:rsid w:val="001C56AC"/>
    <w:rsid w:val="001C5C05"/>
    <w:rsid w:val="001C6E26"/>
    <w:rsid w:val="001C76A0"/>
    <w:rsid w:val="001C76F0"/>
    <w:rsid w:val="001C7D9B"/>
    <w:rsid w:val="001D01FE"/>
    <w:rsid w:val="001D09D2"/>
    <w:rsid w:val="001D1D9E"/>
    <w:rsid w:val="001D231E"/>
    <w:rsid w:val="001D302F"/>
    <w:rsid w:val="001D3FDD"/>
    <w:rsid w:val="001D401B"/>
    <w:rsid w:val="001D55EB"/>
    <w:rsid w:val="001D581C"/>
    <w:rsid w:val="001D58B1"/>
    <w:rsid w:val="001D58F1"/>
    <w:rsid w:val="001D64BC"/>
    <w:rsid w:val="001D66C1"/>
    <w:rsid w:val="001D6892"/>
    <w:rsid w:val="001D6A39"/>
    <w:rsid w:val="001D6C08"/>
    <w:rsid w:val="001E049C"/>
    <w:rsid w:val="001E126E"/>
    <w:rsid w:val="001E1DD9"/>
    <w:rsid w:val="001E275A"/>
    <w:rsid w:val="001E35CA"/>
    <w:rsid w:val="001E3CBE"/>
    <w:rsid w:val="001E413D"/>
    <w:rsid w:val="001E42BB"/>
    <w:rsid w:val="001E4B14"/>
    <w:rsid w:val="001E4FD3"/>
    <w:rsid w:val="001E557D"/>
    <w:rsid w:val="001E5701"/>
    <w:rsid w:val="001E5A3B"/>
    <w:rsid w:val="001E640E"/>
    <w:rsid w:val="001E6D7C"/>
    <w:rsid w:val="001E6EDE"/>
    <w:rsid w:val="001E6FAC"/>
    <w:rsid w:val="001F00A1"/>
    <w:rsid w:val="001F0416"/>
    <w:rsid w:val="001F0B24"/>
    <w:rsid w:val="001F116C"/>
    <w:rsid w:val="001F1262"/>
    <w:rsid w:val="001F18E8"/>
    <w:rsid w:val="001F1CD0"/>
    <w:rsid w:val="001F303D"/>
    <w:rsid w:val="001F3826"/>
    <w:rsid w:val="001F4197"/>
    <w:rsid w:val="001F4D07"/>
    <w:rsid w:val="001F5079"/>
    <w:rsid w:val="001F541F"/>
    <w:rsid w:val="001F58B1"/>
    <w:rsid w:val="001F6706"/>
    <w:rsid w:val="001F6BDD"/>
    <w:rsid w:val="00200290"/>
    <w:rsid w:val="002020C7"/>
    <w:rsid w:val="00202A9C"/>
    <w:rsid w:val="002033DC"/>
    <w:rsid w:val="00203A2A"/>
    <w:rsid w:val="00203D39"/>
    <w:rsid w:val="002040EF"/>
    <w:rsid w:val="0020437D"/>
    <w:rsid w:val="00205E7D"/>
    <w:rsid w:val="0020618D"/>
    <w:rsid w:val="00206786"/>
    <w:rsid w:val="00210326"/>
    <w:rsid w:val="0021088F"/>
    <w:rsid w:val="002109AA"/>
    <w:rsid w:val="00211618"/>
    <w:rsid w:val="00211C8F"/>
    <w:rsid w:val="00212366"/>
    <w:rsid w:val="00212D64"/>
    <w:rsid w:val="002139FE"/>
    <w:rsid w:val="00213C67"/>
    <w:rsid w:val="002146D1"/>
    <w:rsid w:val="00214CF0"/>
    <w:rsid w:val="00215125"/>
    <w:rsid w:val="00215135"/>
    <w:rsid w:val="00215874"/>
    <w:rsid w:val="00215E2D"/>
    <w:rsid w:val="00215FBE"/>
    <w:rsid w:val="00216DF4"/>
    <w:rsid w:val="00217D2A"/>
    <w:rsid w:val="0022014A"/>
    <w:rsid w:val="0022062F"/>
    <w:rsid w:val="00221980"/>
    <w:rsid w:val="00221D4C"/>
    <w:rsid w:val="0022287F"/>
    <w:rsid w:val="002236A1"/>
    <w:rsid w:val="00223897"/>
    <w:rsid w:val="00223B34"/>
    <w:rsid w:val="0022468C"/>
    <w:rsid w:val="002249DB"/>
    <w:rsid w:val="00225356"/>
    <w:rsid w:val="002253D6"/>
    <w:rsid w:val="00225E87"/>
    <w:rsid w:val="00226B29"/>
    <w:rsid w:val="00227784"/>
    <w:rsid w:val="0023163B"/>
    <w:rsid w:val="0023193F"/>
    <w:rsid w:val="00231FF6"/>
    <w:rsid w:val="002323F3"/>
    <w:rsid w:val="00232664"/>
    <w:rsid w:val="0023299F"/>
    <w:rsid w:val="00232D48"/>
    <w:rsid w:val="00232EEC"/>
    <w:rsid w:val="00234469"/>
    <w:rsid w:val="002349A1"/>
    <w:rsid w:val="0023555C"/>
    <w:rsid w:val="00236128"/>
    <w:rsid w:val="00237B3E"/>
    <w:rsid w:val="00240427"/>
    <w:rsid w:val="002407B4"/>
    <w:rsid w:val="00241C62"/>
    <w:rsid w:val="002421DE"/>
    <w:rsid w:val="00243018"/>
    <w:rsid w:val="00243369"/>
    <w:rsid w:val="002439E5"/>
    <w:rsid w:val="00243DC2"/>
    <w:rsid w:val="00243E2B"/>
    <w:rsid w:val="0024453F"/>
    <w:rsid w:val="0024498D"/>
    <w:rsid w:val="00245207"/>
    <w:rsid w:val="00245B1A"/>
    <w:rsid w:val="00245E17"/>
    <w:rsid w:val="00245E3C"/>
    <w:rsid w:val="002465E5"/>
    <w:rsid w:val="00246DD1"/>
    <w:rsid w:val="00247D36"/>
    <w:rsid w:val="00247E1F"/>
    <w:rsid w:val="00250168"/>
    <w:rsid w:val="00250871"/>
    <w:rsid w:val="00250E3E"/>
    <w:rsid w:val="00251214"/>
    <w:rsid w:val="002514F0"/>
    <w:rsid w:val="002517CF"/>
    <w:rsid w:val="00251985"/>
    <w:rsid w:val="002519DD"/>
    <w:rsid w:val="00251D7E"/>
    <w:rsid w:val="0025230E"/>
    <w:rsid w:val="00252F20"/>
    <w:rsid w:val="00252FEF"/>
    <w:rsid w:val="00253538"/>
    <w:rsid w:val="00253B3C"/>
    <w:rsid w:val="0025409E"/>
    <w:rsid w:val="00255141"/>
    <w:rsid w:val="00255237"/>
    <w:rsid w:val="002556B4"/>
    <w:rsid w:val="00255A37"/>
    <w:rsid w:val="00255A42"/>
    <w:rsid w:val="00255B9E"/>
    <w:rsid w:val="0025629A"/>
    <w:rsid w:val="002568D8"/>
    <w:rsid w:val="00256A0F"/>
    <w:rsid w:val="00256C88"/>
    <w:rsid w:val="00256D97"/>
    <w:rsid w:val="0025706E"/>
    <w:rsid w:val="00257398"/>
    <w:rsid w:val="00257F9B"/>
    <w:rsid w:val="002600E1"/>
    <w:rsid w:val="00260771"/>
    <w:rsid w:val="002609FA"/>
    <w:rsid w:val="00261654"/>
    <w:rsid w:val="00261E71"/>
    <w:rsid w:val="00263081"/>
    <w:rsid w:val="002630D8"/>
    <w:rsid w:val="00263675"/>
    <w:rsid w:val="00263B70"/>
    <w:rsid w:val="00264C18"/>
    <w:rsid w:val="00264E08"/>
    <w:rsid w:val="00265010"/>
    <w:rsid w:val="002657EE"/>
    <w:rsid w:val="002678CF"/>
    <w:rsid w:val="00267AD9"/>
    <w:rsid w:val="00267E23"/>
    <w:rsid w:val="00267FEC"/>
    <w:rsid w:val="0027010D"/>
    <w:rsid w:val="002706F6"/>
    <w:rsid w:val="00270841"/>
    <w:rsid w:val="00271EAF"/>
    <w:rsid w:val="00272795"/>
    <w:rsid w:val="00273BB4"/>
    <w:rsid w:val="00273EAB"/>
    <w:rsid w:val="0027607C"/>
    <w:rsid w:val="00276096"/>
    <w:rsid w:val="002762C7"/>
    <w:rsid w:val="00276495"/>
    <w:rsid w:val="00276EFF"/>
    <w:rsid w:val="00277B6A"/>
    <w:rsid w:val="00280033"/>
    <w:rsid w:val="0028082E"/>
    <w:rsid w:val="0028393C"/>
    <w:rsid w:val="00283B12"/>
    <w:rsid w:val="00283C6B"/>
    <w:rsid w:val="00283D56"/>
    <w:rsid w:val="00283F17"/>
    <w:rsid w:val="00284468"/>
    <w:rsid w:val="0028562B"/>
    <w:rsid w:val="00285A74"/>
    <w:rsid w:val="00285A90"/>
    <w:rsid w:val="00286C73"/>
    <w:rsid w:val="00286D52"/>
    <w:rsid w:val="00286E85"/>
    <w:rsid w:val="00286FF3"/>
    <w:rsid w:val="00287919"/>
    <w:rsid w:val="00287935"/>
    <w:rsid w:val="00290316"/>
    <w:rsid w:val="00290F37"/>
    <w:rsid w:val="002916AE"/>
    <w:rsid w:val="00291A43"/>
    <w:rsid w:val="00292338"/>
    <w:rsid w:val="00292A86"/>
    <w:rsid w:val="002942A6"/>
    <w:rsid w:val="00294A64"/>
    <w:rsid w:val="0029511C"/>
    <w:rsid w:val="00295A21"/>
    <w:rsid w:val="00295E58"/>
    <w:rsid w:val="002960B2"/>
    <w:rsid w:val="002961C9"/>
    <w:rsid w:val="00296CA7"/>
    <w:rsid w:val="00296D37"/>
    <w:rsid w:val="00297195"/>
    <w:rsid w:val="00297FE3"/>
    <w:rsid w:val="002A0235"/>
    <w:rsid w:val="002A11E7"/>
    <w:rsid w:val="002A3312"/>
    <w:rsid w:val="002A4055"/>
    <w:rsid w:val="002A50CB"/>
    <w:rsid w:val="002A5177"/>
    <w:rsid w:val="002A53AB"/>
    <w:rsid w:val="002A5FA3"/>
    <w:rsid w:val="002A6634"/>
    <w:rsid w:val="002A77CA"/>
    <w:rsid w:val="002A7D13"/>
    <w:rsid w:val="002B10DC"/>
    <w:rsid w:val="002B1A53"/>
    <w:rsid w:val="002B1E48"/>
    <w:rsid w:val="002B29E3"/>
    <w:rsid w:val="002B3E17"/>
    <w:rsid w:val="002B4B5C"/>
    <w:rsid w:val="002B531D"/>
    <w:rsid w:val="002B6393"/>
    <w:rsid w:val="002B653F"/>
    <w:rsid w:val="002B6B6D"/>
    <w:rsid w:val="002B7AE4"/>
    <w:rsid w:val="002C041F"/>
    <w:rsid w:val="002C049D"/>
    <w:rsid w:val="002C0F00"/>
    <w:rsid w:val="002C18C4"/>
    <w:rsid w:val="002C2523"/>
    <w:rsid w:val="002C26B6"/>
    <w:rsid w:val="002C2E72"/>
    <w:rsid w:val="002C2EDE"/>
    <w:rsid w:val="002C397A"/>
    <w:rsid w:val="002C3F54"/>
    <w:rsid w:val="002C4398"/>
    <w:rsid w:val="002C47C8"/>
    <w:rsid w:val="002C5E54"/>
    <w:rsid w:val="002C6299"/>
    <w:rsid w:val="002C646C"/>
    <w:rsid w:val="002C67ED"/>
    <w:rsid w:val="002C6C5B"/>
    <w:rsid w:val="002C6CC1"/>
    <w:rsid w:val="002C7EEC"/>
    <w:rsid w:val="002C7FC5"/>
    <w:rsid w:val="002C7FF8"/>
    <w:rsid w:val="002D0CA1"/>
    <w:rsid w:val="002D0E4E"/>
    <w:rsid w:val="002D1705"/>
    <w:rsid w:val="002D1741"/>
    <w:rsid w:val="002D1CDB"/>
    <w:rsid w:val="002D1E55"/>
    <w:rsid w:val="002D24DF"/>
    <w:rsid w:val="002D2ED6"/>
    <w:rsid w:val="002D3070"/>
    <w:rsid w:val="002D37BA"/>
    <w:rsid w:val="002D3990"/>
    <w:rsid w:val="002D4808"/>
    <w:rsid w:val="002D4ADB"/>
    <w:rsid w:val="002D6468"/>
    <w:rsid w:val="002D653B"/>
    <w:rsid w:val="002D66AC"/>
    <w:rsid w:val="002D67C1"/>
    <w:rsid w:val="002D7B9F"/>
    <w:rsid w:val="002D7E62"/>
    <w:rsid w:val="002E119E"/>
    <w:rsid w:val="002E1EB0"/>
    <w:rsid w:val="002E210F"/>
    <w:rsid w:val="002E24B1"/>
    <w:rsid w:val="002E30F0"/>
    <w:rsid w:val="002E3640"/>
    <w:rsid w:val="002E3750"/>
    <w:rsid w:val="002E3756"/>
    <w:rsid w:val="002E3908"/>
    <w:rsid w:val="002E3A6E"/>
    <w:rsid w:val="002E4D2F"/>
    <w:rsid w:val="002E5722"/>
    <w:rsid w:val="002E6018"/>
    <w:rsid w:val="002E61AE"/>
    <w:rsid w:val="002E6F9F"/>
    <w:rsid w:val="002E7079"/>
    <w:rsid w:val="002E70AA"/>
    <w:rsid w:val="002E70C6"/>
    <w:rsid w:val="002E73D9"/>
    <w:rsid w:val="002F00D7"/>
    <w:rsid w:val="002F2C0A"/>
    <w:rsid w:val="002F3B22"/>
    <w:rsid w:val="002F3C07"/>
    <w:rsid w:val="002F4582"/>
    <w:rsid w:val="002F4A98"/>
    <w:rsid w:val="002F4B75"/>
    <w:rsid w:val="002F4E2A"/>
    <w:rsid w:val="002F4EBD"/>
    <w:rsid w:val="002F7BFA"/>
    <w:rsid w:val="002F7E60"/>
    <w:rsid w:val="003001B2"/>
    <w:rsid w:val="00301413"/>
    <w:rsid w:val="00302ECE"/>
    <w:rsid w:val="00303C9F"/>
    <w:rsid w:val="00303ED4"/>
    <w:rsid w:val="00303F25"/>
    <w:rsid w:val="00304656"/>
    <w:rsid w:val="00304AF2"/>
    <w:rsid w:val="00305038"/>
    <w:rsid w:val="003060EA"/>
    <w:rsid w:val="003067C6"/>
    <w:rsid w:val="00306BAC"/>
    <w:rsid w:val="00306D26"/>
    <w:rsid w:val="00307323"/>
    <w:rsid w:val="00307491"/>
    <w:rsid w:val="00307DBC"/>
    <w:rsid w:val="00310D1C"/>
    <w:rsid w:val="00311B96"/>
    <w:rsid w:val="00311D05"/>
    <w:rsid w:val="00313396"/>
    <w:rsid w:val="00313495"/>
    <w:rsid w:val="003158ED"/>
    <w:rsid w:val="00315C41"/>
    <w:rsid w:val="003163AC"/>
    <w:rsid w:val="00316C2F"/>
    <w:rsid w:val="00317102"/>
    <w:rsid w:val="0032023E"/>
    <w:rsid w:val="003202C2"/>
    <w:rsid w:val="00320A45"/>
    <w:rsid w:val="00321B70"/>
    <w:rsid w:val="00322C41"/>
    <w:rsid w:val="00322D45"/>
    <w:rsid w:val="00323180"/>
    <w:rsid w:val="00323BC9"/>
    <w:rsid w:val="00324D24"/>
    <w:rsid w:val="003258F6"/>
    <w:rsid w:val="00327C1D"/>
    <w:rsid w:val="00330A64"/>
    <w:rsid w:val="0033168A"/>
    <w:rsid w:val="0033173A"/>
    <w:rsid w:val="0033184D"/>
    <w:rsid w:val="00332343"/>
    <w:rsid w:val="0033287F"/>
    <w:rsid w:val="003333C7"/>
    <w:rsid w:val="00334548"/>
    <w:rsid w:val="00334A90"/>
    <w:rsid w:val="00335528"/>
    <w:rsid w:val="003361EB"/>
    <w:rsid w:val="003374DA"/>
    <w:rsid w:val="003379A3"/>
    <w:rsid w:val="00341393"/>
    <w:rsid w:val="00341419"/>
    <w:rsid w:val="00342D38"/>
    <w:rsid w:val="00343709"/>
    <w:rsid w:val="003448FF"/>
    <w:rsid w:val="00344C36"/>
    <w:rsid w:val="00344CCF"/>
    <w:rsid w:val="00344DEB"/>
    <w:rsid w:val="00344FFE"/>
    <w:rsid w:val="00345297"/>
    <w:rsid w:val="00345F52"/>
    <w:rsid w:val="00346A63"/>
    <w:rsid w:val="00347353"/>
    <w:rsid w:val="00350420"/>
    <w:rsid w:val="00350479"/>
    <w:rsid w:val="00351A19"/>
    <w:rsid w:val="00351B55"/>
    <w:rsid w:val="0035307A"/>
    <w:rsid w:val="00353144"/>
    <w:rsid w:val="00353F16"/>
    <w:rsid w:val="00354A29"/>
    <w:rsid w:val="00355747"/>
    <w:rsid w:val="00355978"/>
    <w:rsid w:val="00355B64"/>
    <w:rsid w:val="00355F0A"/>
    <w:rsid w:val="00356738"/>
    <w:rsid w:val="0035691A"/>
    <w:rsid w:val="00356A77"/>
    <w:rsid w:val="0035731B"/>
    <w:rsid w:val="003601D3"/>
    <w:rsid w:val="0036025B"/>
    <w:rsid w:val="0036032A"/>
    <w:rsid w:val="003604B0"/>
    <w:rsid w:val="003608FA"/>
    <w:rsid w:val="00360DD3"/>
    <w:rsid w:val="0036163C"/>
    <w:rsid w:val="0036172C"/>
    <w:rsid w:val="00361946"/>
    <w:rsid w:val="00361977"/>
    <w:rsid w:val="00361D24"/>
    <w:rsid w:val="00361E16"/>
    <w:rsid w:val="00361EA0"/>
    <w:rsid w:val="00362681"/>
    <w:rsid w:val="003627C5"/>
    <w:rsid w:val="003636F6"/>
    <w:rsid w:val="003638D8"/>
    <w:rsid w:val="00363E5A"/>
    <w:rsid w:val="00365784"/>
    <w:rsid w:val="00365B22"/>
    <w:rsid w:val="00365F4A"/>
    <w:rsid w:val="0036613F"/>
    <w:rsid w:val="00367254"/>
    <w:rsid w:val="00367A3E"/>
    <w:rsid w:val="0037025D"/>
    <w:rsid w:val="00371239"/>
    <w:rsid w:val="00373107"/>
    <w:rsid w:val="00373346"/>
    <w:rsid w:val="0037399F"/>
    <w:rsid w:val="003739AA"/>
    <w:rsid w:val="00373F98"/>
    <w:rsid w:val="00374415"/>
    <w:rsid w:val="003760E9"/>
    <w:rsid w:val="003760FD"/>
    <w:rsid w:val="003762BC"/>
    <w:rsid w:val="00376A45"/>
    <w:rsid w:val="00376D73"/>
    <w:rsid w:val="0037787B"/>
    <w:rsid w:val="0038057C"/>
    <w:rsid w:val="00380C01"/>
    <w:rsid w:val="00381883"/>
    <w:rsid w:val="00381A71"/>
    <w:rsid w:val="00382E6B"/>
    <w:rsid w:val="00383F81"/>
    <w:rsid w:val="0038631A"/>
    <w:rsid w:val="00386FBF"/>
    <w:rsid w:val="00387049"/>
    <w:rsid w:val="00390D92"/>
    <w:rsid w:val="003913B3"/>
    <w:rsid w:val="00391A8E"/>
    <w:rsid w:val="00392246"/>
    <w:rsid w:val="00392D71"/>
    <w:rsid w:val="00394C0B"/>
    <w:rsid w:val="00394F74"/>
    <w:rsid w:val="003950CF"/>
    <w:rsid w:val="00396589"/>
    <w:rsid w:val="00396E88"/>
    <w:rsid w:val="00397E15"/>
    <w:rsid w:val="003A0681"/>
    <w:rsid w:val="003A0AA3"/>
    <w:rsid w:val="003A11C6"/>
    <w:rsid w:val="003A1A44"/>
    <w:rsid w:val="003A1B98"/>
    <w:rsid w:val="003A36F2"/>
    <w:rsid w:val="003A371D"/>
    <w:rsid w:val="003A43BB"/>
    <w:rsid w:val="003A7447"/>
    <w:rsid w:val="003A7EDD"/>
    <w:rsid w:val="003A7FDF"/>
    <w:rsid w:val="003B0856"/>
    <w:rsid w:val="003B0FB2"/>
    <w:rsid w:val="003B1506"/>
    <w:rsid w:val="003B249C"/>
    <w:rsid w:val="003B2633"/>
    <w:rsid w:val="003B276F"/>
    <w:rsid w:val="003B2FEF"/>
    <w:rsid w:val="003B32AC"/>
    <w:rsid w:val="003B4372"/>
    <w:rsid w:val="003B47A0"/>
    <w:rsid w:val="003B48D4"/>
    <w:rsid w:val="003B48F6"/>
    <w:rsid w:val="003B4A4C"/>
    <w:rsid w:val="003B4CC4"/>
    <w:rsid w:val="003B5B56"/>
    <w:rsid w:val="003B5C3A"/>
    <w:rsid w:val="003B6255"/>
    <w:rsid w:val="003C07B0"/>
    <w:rsid w:val="003C18F8"/>
    <w:rsid w:val="003C2F2A"/>
    <w:rsid w:val="003C48D8"/>
    <w:rsid w:val="003C4B2D"/>
    <w:rsid w:val="003C5695"/>
    <w:rsid w:val="003C6AE3"/>
    <w:rsid w:val="003C6AF7"/>
    <w:rsid w:val="003C6BBC"/>
    <w:rsid w:val="003C7A5E"/>
    <w:rsid w:val="003D192E"/>
    <w:rsid w:val="003D22DC"/>
    <w:rsid w:val="003D3318"/>
    <w:rsid w:val="003D3BDB"/>
    <w:rsid w:val="003D3F39"/>
    <w:rsid w:val="003D3FEC"/>
    <w:rsid w:val="003D41ED"/>
    <w:rsid w:val="003D41FD"/>
    <w:rsid w:val="003D5779"/>
    <w:rsid w:val="003D6249"/>
    <w:rsid w:val="003D6564"/>
    <w:rsid w:val="003D6A9A"/>
    <w:rsid w:val="003D6F23"/>
    <w:rsid w:val="003D7993"/>
    <w:rsid w:val="003E0AFF"/>
    <w:rsid w:val="003E1249"/>
    <w:rsid w:val="003E153B"/>
    <w:rsid w:val="003E28D9"/>
    <w:rsid w:val="003E3480"/>
    <w:rsid w:val="003E42FB"/>
    <w:rsid w:val="003E5B8E"/>
    <w:rsid w:val="003E6950"/>
    <w:rsid w:val="003E6EF7"/>
    <w:rsid w:val="003E7710"/>
    <w:rsid w:val="003E7BE8"/>
    <w:rsid w:val="003E7E81"/>
    <w:rsid w:val="003F021A"/>
    <w:rsid w:val="003F0841"/>
    <w:rsid w:val="003F0C16"/>
    <w:rsid w:val="003F132A"/>
    <w:rsid w:val="003F1B28"/>
    <w:rsid w:val="003F1B3A"/>
    <w:rsid w:val="003F1EEC"/>
    <w:rsid w:val="003F1FD6"/>
    <w:rsid w:val="003F3AA5"/>
    <w:rsid w:val="003F3D83"/>
    <w:rsid w:val="003F41B9"/>
    <w:rsid w:val="003F44D2"/>
    <w:rsid w:val="003F517F"/>
    <w:rsid w:val="003F5A65"/>
    <w:rsid w:val="003F5AED"/>
    <w:rsid w:val="003F5C0A"/>
    <w:rsid w:val="003F5FAB"/>
    <w:rsid w:val="003F60C5"/>
    <w:rsid w:val="003F61D4"/>
    <w:rsid w:val="003F6401"/>
    <w:rsid w:val="003F6E42"/>
    <w:rsid w:val="003F71B9"/>
    <w:rsid w:val="003F762F"/>
    <w:rsid w:val="00400770"/>
    <w:rsid w:val="00400C55"/>
    <w:rsid w:val="00400F0C"/>
    <w:rsid w:val="00402221"/>
    <w:rsid w:val="00403DFB"/>
    <w:rsid w:val="004044D1"/>
    <w:rsid w:val="00404788"/>
    <w:rsid w:val="0040777F"/>
    <w:rsid w:val="0040778E"/>
    <w:rsid w:val="00407C68"/>
    <w:rsid w:val="004101DC"/>
    <w:rsid w:val="004104F8"/>
    <w:rsid w:val="00410AE7"/>
    <w:rsid w:val="00410D19"/>
    <w:rsid w:val="00410D8B"/>
    <w:rsid w:val="00411295"/>
    <w:rsid w:val="00411BE2"/>
    <w:rsid w:val="00412B57"/>
    <w:rsid w:val="00412F5E"/>
    <w:rsid w:val="00413F5E"/>
    <w:rsid w:val="004144F6"/>
    <w:rsid w:val="00414B4D"/>
    <w:rsid w:val="004153E9"/>
    <w:rsid w:val="00415582"/>
    <w:rsid w:val="00415614"/>
    <w:rsid w:val="00415935"/>
    <w:rsid w:val="00415C95"/>
    <w:rsid w:val="004166D0"/>
    <w:rsid w:val="00420FE0"/>
    <w:rsid w:val="00421579"/>
    <w:rsid w:val="0042176D"/>
    <w:rsid w:val="004219B4"/>
    <w:rsid w:val="00421B1C"/>
    <w:rsid w:val="004232A9"/>
    <w:rsid w:val="0042364D"/>
    <w:rsid w:val="00423A4A"/>
    <w:rsid w:val="00423C81"/>
    <w:rsid w:val="00424F62"/>
    <w:rsid w:val="00426155"/>
    <w:rsid w:val="00426D31"/>
    <w:rsid w:val="00426E99"/>
    <w:rsid w:val="00427768"/>
    <w:rsid w:val="00430360"/>
    <w:rsid w:val="00430D99"/>
    <w:rsid w:val="00431165"/>
    <w:rsid w:val="004316E9"/>
    <w:rsid w:val="004318C4"/>
    <w:rsid w:val="00431D23"/>
    <w:rsid w:val="00432349"/>
    <w:rsid w:val="0043244E"/>
    <w:rsid w:val="004329B7"/>
    <w:rsid w:val="00433112"/>
    <w:rsid w:val="004334AE"/>
    <w:rsid w:val="004336F5"/>
    <w:rsid w:val="00433DD5"/>
    <w:rsid w:val="00433E00"/>
    <w:rsid w:val="00433F63"/>
    <w:rsid w:val="00434260"/>
    <w:rsid w:val="004343E7"/>
    <w:rsid w:val="004345A0"/>
    <w:rsid w:val="004346C5"/>
    <w:rsid w:val="004360B1"/>
    <w:rsid w:val="004371EA"/>
    <w:rsid w:val="0043788F"/>
    <w:rsid w:val="00440028"/>
    <w:rsid w:val="0044238B"/>
    <w:rsid w:val="0044244F"/>
    <w:rsid w:val="004427FF"/>
    <w:rsid w:val="00444B95"/>
    <w:rsid w:val="00444FDB"/>
    <w:rsid w:val="0044500C"/>
    <w:rsid w:val="00445A86"/>
    <w:rsid w:val="004468BF"/>
    <w:rsid w:val="00446D7A"/>
    <w:rsid w:val="00447894"/>
    <w:rsid w:val="0045098C"/>
    <w:rsid w:val="00450D9E"/>
    <w:rsid w:val="00451603"/>
    <w:rsid w:val="00451E39"/>
    <w:rsid w:val="0045225B"/>
    <w:rsid w:val="00453298"/>
    <w:rsid w:val="00454180"/>
    <w:rsid w:val="00454C78"/>
    <w:rsid w:val="00454F44"/>
    <w:rsid w:val="00454FB2"/>
    <w:rsid w:val="004562EB"/>
    <w:rsid w:val="00456300"/>
    <w:rsid w:val="00456F96"/>
    <w:rsid w:val="004573FD"/>
    <w:rsid w:val="0045743D"/>
    <w:rsid w:val="00457FC2"/>
    <w:rsid w:val="00460051"/>
    <w:rsid w:val="0046078A"/>
    <w:rsid w:val="00460F80"/>
    <w:rsid w:val="00460F85"/>
    <w:rsid w:val="00461344"/>
    <w:rsid w:val="00461B14"/>
    <w:rsid w:val="0046219B"/>
    <w:rsid w:val="004626CB"/>
    <w:rsid w:val="00463445"/>
    <w:rsid w:val="004634CD"/>
    <w:rsid w:val="00463613"/>
    <w:rsid w:val="004656E5"/>
    <w:rsid w:val="00466155"/>
    <w:rsid w:val="004668C0"/>
    <w:rsid w:val="00466E00"/>
    <w:rsid w:val="004675FA"/>
    <w:rsid w:val="00467793"/>
    <w:rsid w:val="00467885"/>
    <w:rsid w:val="00467CFA"/>
    <w:rsid w:val="004705B5"/>
    <w:rsid w:val="004710EC"/>
    <w:rsid w:val="0047227E"/>
    <w:rsid w:val="004734E4"/>
    <w:rsid w:val="004739C2"/>
    <w:rsid w:val="00473BD1"/>
    <w:rsid w:val="004760FC"/>
    <w:rsid w:val="00476C62"/>
    <w:rsid w:val="00476FB9"/>
    <w:rsid w:val="0048140A"/>
    <w:rsid w:val="004816C0"/>
    <w:rsid w:val="00481822"/>
    <w:rsid w:val="00481998"/>
    <w:rsid w:val="00481B74"/>
    <w:rsid w:val="0048225E"/>
    <w:rsid w:val="00482667"/>
    <w:rsid w:val="00482753"/>
    <w:rsid w:val="00482B0D"/>
    <w:rsid w:val="0048369E"/>
    <w:rsid w:val="0048464A"/>
    <w:rsid w:val="00484BD8"/>
    <w:rsid w:val="00484C8F"/>
    <w:rsid w:val="004866A8"/>
    <w:rsid w:val="00486BCF"/>
    <w:rsid w:val="004870A0"/>
    <w:rsid w:val="004870BD"/>
    <w:rsid w:val="0048796B"/>
    <w:rsid w:val="00490D4A"/>
    <w:rsid w:val="00491631"/>
    <w:rsid w:val="00491BAB"/>
    <w:rsid w:val="004934ED"/>
    <w:rsid w:val="00493D45"/>
    <w:rsid w:val="00493DCE"/>
    <w:rsid w:val="0049592C"/>
    <w:rsid w:val="00495932"/>
    <w:rsid w:val="00495BEC"/>
    <w:rsid w:val="0049679E"/>
    <w:rsid w:val="00496869"/>
    <w:rsid w:val="00496C97"/>
    <w:rsid w:val="004A01B1"/>
    <w:rsid w:val="004A0A0B"/>
    <w:rsid w:val="004A1F1B"/>
    <w:rsid w:val="004A219F"/>
    <w:rsid w:val="004A378F"/>
    <w:rsid w:val="004A39FB"/>
    <w:rsid w:val="004A3FA3"/>
    <w:rsid w:val="004A52F4"/>
    <w:rsid w:val="004A5638"/>
    <w:rsid w:val="004A5BB0"/>
    <w:rsid w:val="004A6455"/>
    <w:rsid w:val="004A66B3"/>
    <w:rsid w:val="004A69A8"/>
    <w:rsid w:val="004A69D8"/>
    <w:rsid w:val="004A6E44"/>
    <w:rsid w:val="004A76BA"/>
    <w:rsid w:val="004B11E2"/>
    <w:rsid w:val="004B2575"/>
    <w:rsid w:val="004B4620"/>
    <w:rsid w:val="004B4BE8"/>
    <w:rsid w:val="004B4F3B"/>
    <w:rsid w:val="004B68B4"/>
    <w:rsid w:val="004B7EB4"/>
    <w:rsid w:val="004B7F8F"/>
    <w:rsid w:val="004C1DE0"/>
    <w:rsid w:val="004C47EF"/>
    <w:rsid w:val="004C494A"/>
    <w:rsid w:val="004C4AD1"/>
    <w:rsid w:val="004C4F87"/>
    <w:rsid w:val="004C6DE4"/>
    <w:rsid w:val="004C7195"/>
    <w:rsid w:val="004C7897"/>
    <w:rsid w:val="004C7CAF"/>
    <w:rsid w:val="004D186C"/>
    <w:rsid w:val="004D2614"/>
    <w:rsid w:val="004D2ADC"/>
    <w:rsid w:val="004D3A36"/>
    <w:rsid w:val="004D3BAF"/>
    <w:rsid w:val="004D403F"/>
    <w:rsid w:val="004D43FB"/>
    <w:rsid w:val="004D4599"/>
    <w:rsid w:val="004D5082"/>
    <w:rsid w:val="004D5530"/>
    <w:rsid w:val="004D5DEB"/>
    <w:rsid w:val="004D5F22"/>
    <w:rsid w:val="004D6052"/>
    <w:rsid w:val="004D6A9D"/>
    <w:rsid w:val="004D6C85"/>
    <w:rsid w:val="004D7A7F"/>
    <w:rsid w:val="004D7BAE"/>
    <w:rsid w:val="004E1133"/>
    <w:rsid w:val="004E1824"/>
    <w:rsid w:val="004E1B62"/>
    <w:rsid w:val="004E209D"/>
    <w:rsid w:val="004E2401"/>
    <w:rsid w:val="004E2528"/>
    <w:rsid w:val="004E492C"/>
    <w:rsid w:val="004E4B18"/>
    <w:rsid w:val="004E5AC2"/>
    <w:rsid w:val="004E70E9"/>
    <w:rsid w:val="004E7A6E"/>
    <w:rsid w:val="004F1166"/>
    <w:rsid w:val="004F16F0"/>
    <w:rsid w:val="004F1A5D"/>
    <w:rsid w:val="004F1A76"/>
    <w:rsid w:val="004F2B6A"/>
    <w:rsid w:val="004F3048"/>
    <w:rsid w:val="004F51D5"/>
    <w:rsid w:val="004F5622"/>
    <w:rsid w:val="004F642F"/>
    <w:rsid w:val="004F70FA"/>
    <w:rsid w:val="004F7501"/>
    <w:rsid w:val="004F79A0"/>
    <w:rsid w:val="004F7B3A"/>
    <w:rsid w:val="004F7E4F"/>
    <w:rsid w:val="005001C6"/>
    <w:rsid w:val="00500879"/>
    <w:rsid w:val="0050136A"/>
    <w:rsid w:val="00501D2C"/>
    <w:rsid w:val="00502786"/>
    <w:rsid w:val="00503CAE"/>
    <w:rsid w:val="0050520B"/>
    <w:rsid w:val="00505849"/>
    <w:rsid w:val="00505D76"/>
    <w:rsid w:val="0050652C"/>
    <w:rsid w:val="00507842"/>
    <w:rsid w:val="00507D53"/>
    <w:rsid w:val="00510AB5"/>
    <w:rsid w:val="00510E02"/>
    <w:rsid w:val="005115F0"/>
    <w:rsid w:val="0051223C"/>
    <w:rsid w:val="0051262A"/>
    <w:rsid w:val="005126CC"/>
    <w:rsid w:val="00512E89"/>
    <w:rsid w:val="005145E1"/>
    <w:rsid w:val="00515403"/>
    <w:rsid w:val="00516318"/>
    <w:rsid w:val="00516371"/>
    <w:rsid w:val="00517424"/>
    <w:rsid w:val="00517A55"/>
    <w:rsid w:val="00517C03"/>
    <w:rsid w:val="00517C04"/>
    <w:rsid w:val="00517E06"/>
    <w:rsid w:val="005202E3"/>
    <w:rsid w:val="0052084D"/>
    <w:rsid w:val="00520BAD"/>
    <w:rsid w:val="00520F6B"/>
    <w:rsid w:val="00521D43"/>
    <w:rsid w:val="00522329"/>
    <w:rsid w:val="00523889"/>
    <w:rsid w:val="00523F8B"/>
    <w:rsid w:val="00523FEE"/>
    <w:rsid w:val="00524169"/>
    <w:rsid w:val="005248B1"/>
    <w:rsid w:val="00524FEF"/>
    <w:rsid w:val="00525FED"/>
    <w:rsid w:val="005263B6"/>
    <w:rsid w:val="005264A1"/>
    <w:rsid w:val="0053044C"/>
    <w:rsid w:val="005306FF"/>
    <w:rsid w:val="00531C1C"/>
    <w:rsid w:val="005323CB"/>
    <w:rsid w:val="00532901"/>
    <w:rsid w:val="00532B10"/>
    <w:rsid w:val="00532CA6"/>
    <w:rsid w:val="00532CA8"/>
    <w:rsid w:val="00532CED"/>
    <w:rsid w:val="00533E2B"/>
    <w:rsid w:val="00533FDF"/>
    <w:rsid w:val="00534EC0"/>
    <w:rsid w:val="00535397"/>
    <w:rsid w:val="00535A60"/>
    <w:rsid w:val="00535A89"/>
    <w:rsid w:val="005363BC"/>
    <w:rsid w:val="0053689E"/>
    <w:rsid w:val="00536D39"/>
    <w:rsid w:val="00536F7B"/>
    <w:rsid w:val="00537290"/>
    <w:rsid w:val="00537ACD"/>
    <w:rsid w:val="00537B54"/>
    <w:rsid w:val="00537E1D"/>
    <w:rsid w:val="00537E70"/>
    <w:rsid w:val="005407E9"/>
    <w:rsid w:val="00541629"/>
    <w:rsid w:val="0054239E"/>
    <w:rsid w:val="00542D92"/>
    <w:rsid w:val="0054316B"/>
    <w:rsid w:val="0054320D"/>
    <w:rsid w:val="005441E3"/>
    <w:rsid w:val="00544297"/>
    <w:rsid w:val="00546AE8"/>
    <w:rsid w:val="00546FC8"/>
    <w:rsid w:val="0054721A"/>
    <w:rsid w:val="00547937"/>
    <w:rsid w:val="00547E8C"/>
    <w:rsid w:val="005509A2"/>
    <w:rsid w:val="00550FBA"/>
    <w:rsid w:val="00551027"/>
    <w:rsid w:val="005535E3"/>
    <w:rsid w:val="00553C11"/>
    <w:rsid w:val="00553FBA"/>
    <w:rsid w:val="0055451E"/>
    <w:rsid w:val="0055472E"/>
    <w:rsid w:val="00554BD1"/>
    <w:rsid w:val="00555565"/>
    <w:rsid w:val="00555612"/>
    <w:rsid w:val="0055674C"/>
    <w:rsid w:val="00556EB4"/>
    <w:rsid w:val="00557439"/>
    <w:rsid w:val="00557593"/>
    <w:rsid w:val="00557EB7"/>
    <w:rsid w:val="00557F27"/>
    <w:rsid w:val="0056132C"/>
    <w:rsid w:val="0056161A"/>
    <w:rsid w:val="00561C23"/>
    <w:rsid w:val="0056207C"/>
    <w:rsid w:val="005627BC"/>
    <w:rsid w:val="00562876"/>
    <w:rsid w:val="00563BC5"/>
    <w:rsid w:val="00564723"/>
    <w:rsid w:val="00564786"/>
    <w:rsid w:val="00565045"/>
    <w:rsid w:val="00565E20"/>
    <w:rsid w:val="00567BA0"/>
    <w:rsid w:val="00567CB3"/>
    <w:rsid w:val="00570373"/>
    <w:rsid w:val="00570871"/>
    <w:rsid w:val="00570B93"/>
    <w:rsid w:val="00571373"/>
    <w:rsid w:val="005718C7"/>
    <w:rsid w:val="00571976"/>
    <w:rsid w:val="00571D02"/>
    <w:rsid w:val="00571F34"/>
    <w:rsid w:val="0057238A"/>
    <w:rsid w:val="005731D5"/>
    <w:rsid w:val="00573361"/>
    <w:rsid w:val="00576FFC"/>
    <w:rsid w:val="00580F61"/>
    <w:rsid w:val="00580FD2"/>
    <w:rsid w:val="00581618"/>
    <w:rsid w:val="00583494"/>
    <w:rsid w:val="0058395B"/>
    <w:rsid w:val="00583967"/>
    <w:rsid w:val="00583B93"/>
    <w:rsid w:val="00584064"/>
    <w:rsid w:val="00585C87"/>
    <w:rsid w:val="00586073"/>
    <w:rsid w:val="00586A9C"/>
    <w:rsid w:val="00586C13"/>
    <w:rsid w:val="005906E4"/>
    <w:rsid w:val="005920C6"/>
    <w:rsid w:val="005921F3"/>
    <w:rsid w:val="005953C9"/>
    <w:rsid w:val="005955B9"/>
    <w:rsid w:val="00596169"/>
    <w:rsid w:val="005961E3"/>
    <w:rsid w:val="00596B64"/>
    <w:rsid w:val="00596C6B"/>
    <w:rsid w:val="005974FF"/>
    <w:rsid w:val="0059768B"/>
    <w:rsid w:val="005A1CFD"/>
    <w:rsid w:val="005A24D4"/>
    <w:rsid w:val="005A2BA3"/>
    <w:rsid w:val="005A3147"/>
    <w:rsid w:val="005A39C0"/>
    <w:rsid w:val="005A3AAD"/>
    <w:rsid w:val="005A6A71"/>
    <w:rsid w:val="005A7B98"/>
    <w:rsid w:val="005B00D5"/>
    <w:rsid w:val="005B11E7"/>
    <w:rsid w:val="005B24C3"/>
    <w:rsid w:val="005B275D"/>
    <w:rsid w:val="005B2BD7"/>
    <w:rsid w:val="005B2E0A"/>
    <w:rsid w:val="005B3635"/>
    <w:rsid w:val="005B388E"/>
    <w:rsid w:val="005B42F7"/>
    <w:rsid w:val="005B4508"/>
    <w:rsid w:val="005B4530"/>
    <w:rsid w:val="005B5F1E"/>
    <w:rsid w:val="005B6312"/>
    <w:rsid w:val="005B675C"/>
    <w:rsid w:val="005B6ADB"/>
    <w:rsid w:val="005B6E28"/>
    <w:rsid w:val="005B761D"/>
    <w:rsid w:val="005C112D"/>
    <w:rsid w:val="005C14BE"/>
    <w:rsid w:val="005C1745"/>
    <w:rsid w:val="005C2230"/>
    <w:rsid w:val="005C25AF"/>
    <w:rsid w:val="005C36A7"/>
    <w:rsid w:val="005C3E41"/>
    <w:rsid w:val="005C3EA1"/>
    <w:rsid w:val="005C4B3E"/>
    <w:rsid w:val="005C4CFF"/>
    <w:rsid w:val="005C71BE"/>
    <w:rsid w:val="005C7D70"/>
    <w:rsid w:val="005C7E3A"/>
    <w:rsid w:val="005C7ECB"/>
    <w:rsid w:val="005D03A0"/>
    <w:rsid w:val="005D14F7"/>
    <w:rsid w:val="005D16B3"/>
    <w:rsid w:val="005D1BEC"/>
    <w:rsid w:val="005D2646"/>
    <w:rsid w:val="005D3889"/>
    <w:rsid w:val="005D3954"/>
    <w:rsid w:val="005D3EE7"/>
    <w:rsid w:val="005D40C7"/>
    <w:rsid w:val="005D420E"/>
    <w:rsid w:val="005D431A"/>
    <w:rsid w:val="005D4AF7"/>
    <w:rsid w:val="005D4BD9"/>
    <w:rsid w:val="005D51FD"/>
    <w:rsid w:val="005D5275"/>
    <w:rsid w:val="005D54ED"/>
    <w:rsid w:val="005D5B47"/>
    <w:rsid w:val="005D6D2A"/>
    <w:rsid w:val="005D7FB9"/>
    <w:rsid w:val="005E0304"/>
    <w:rsid w:val="005E0809"/>
    <w:rsid w:val="005E1B44"/>
    <w:rsid w:val="005E1F48"/>
    <w:rsid w:val="005E2D6E"/>
    <w:rsid w:val="005E2F82"/>
    <w:rsid w:val="005E4AE3"/>
    <w:rsid w:val="005E4D1F"/>
    <w:rsid w:val="005E577C"/>
    <w:rsid w:val="005E6424"/>
    <w:rsid w:val="005F02BA"/>
    <w:rsid w:val="005F03A8"/>
    <w:rsid w:val="005F0962"/>
    <w:rsid w:val="005F13A7"/>
    <w:rsid w:val="005F232C"/>
    <w:rsid w:val="005F3576"/>
    <w:rsid w:val="005F3B72"/>
    <w:rsid w:val="005F4965"/>
    <w:rsid w:val="005F4C53"/>
    <w:rsid w:val="005F5661"/>
    <w:rsid w:val="005F5765"/>
    <w:rsid w:val="005F5C1E"/>
    <w:rsid w:val="005F7238"/>
    <w:rsid w:val="005F7B98"/>
    <w:rsid w:val="0060050F"/>
    <w:rsid w:val="00600A77"/>
    <w:rsid w:val="00601D0D"/>
    <w:rsid w:val="00601FA7"/>
    <w:rsid w:val="006021F8"/>
    <w:rsid w:val="00602AF7"/>
    <w:rsid w:val="00603FA9"/>
    <w:rsid w:val="0060412A"/>
    <w:rsid w:val="0060434E"/>
    <w:rsid w:val="006044D6"/>
    <w:rsid w:val="006052E1"/>
    <w:rsid w:val="00605328"/>
    <w:rsid w:val="0060569C"/>
    <w:rsid w:val="00605DAD"/>
    <w:rsid w:val="00606D77"/>
    <w:rsid w:val="00607BB7"/>
    <w:rsid w:val="00611822"/>
    <w:rsid w:val="00611AE4"/>
    <w:rsid w:val="00612AF6"/>
    <w:rsid w:val="006142D8"/>
    <w:rsid w:val="00616415"/>
    <w:rsid w:val="00616858"/>
    <w:rsid w:val="006168B7"/>
    <w:rsid w:val="00617523"/>
    <w:rsid w:val="006214E8"/>
    <w:rsid w:val="00621BC4"/>
    <w:rsid w:val="00621D1A"/>
    <w:rsid w:val="0062284C"/>
    <w:rsid w:val="00623AEF"/>
    <w:rsid w:val="00624865"/>
    <w:rsid w:val="0062493A"/>
    <w:rsid w:val="00624DB0"/>
    <w:rsid w:val="0062599F"/>
    <w:rsid w:val="006261FC"/>
    <w:rsid w:val="00626A00"/>
    <w:rsid w:val="006270FF"/>
    <w:rsid w:val="006276F9"/>
    <w:rsid w:val="00627CF3"/>
    <w:rsid w:val="0063112C"/>
    <w:rsid w:val="0063128B"/>
    <w:rsid w:val="006313BC"/>
    <w:rsid w:val="006313E0"/>
    <w:rsid w:val="00631720"/>
    <w:rsid w:val="00632765"/>
    <w:rsid w:val="00632EBF"/>
    <w:rsid w:val="00632EF2"/>
    <w:rsid w:val="006332DB"/>
    <w:rsid w:val="00634671"/>
    <w:rsid w:val="00634C5E"/>
    <w:rsid w:val="00635854"/>
    <w:rsid w:val="00635B8F"/>
    <w:rsid w:val="00635D7A"/>
    <w:rsid w:val="00635EF3"/>
    <w:rsid w:val="00635FE1"/>
    <w:rsid w:val="00636184"/>
    <w:rsid w:val="00636C6B"/>
    <w:rsid w:val="006376BB"/>
    <w:rsid w:val="00640003"/>
    <w:rsid w:val="006405D0"/>
    <w:rsid w:val="00640D0C"/>
    <w:rsid w:val="00641612"/>
    <w:rsid w:val="0064161F"/>
    <w:rsid w:val="006419D9"/>
    <w:rsid w:val="00643018"/>
    <w:rsid w:val="0064334E"/>
    <w:rsid w:val="00644850"/>
    <w:rsid w:val="006469EE"/>
    <w:rsid w:val="00646D08"/>
    <w:rsid w:val="00647EC8"/>
    <w:rsid w:val="006503C5"/>
    <w:rsid w:val="00650F22"/>
    <w:rsid w:val="006516DE"/>
    <w:rsid w:val="0065363F"/>
    <w:rsid w:val="00653A54"/>
    <w:rsid w:val="00654070"/>
    <w:rsid w:val="00654337"/>
    <w:rsid w:val="00655020"/>
    <w:rsid w:val="00655455"/>
    <w:rsid w:val="006558A6"/>
    <w:rsid w:val="0065616F"/>
    <w:rsid w:val="0065699F"/>
    <w:rsid w:val="006569B1"/>
    <w:rsid w:val="006571BE"/>
    <w:rsid w:val="00657ADF"/>
    <w:rsid w:val="00657DDA"/>
    <w:rsid w:val="0066056D"/>
    <w:rsid w:val="00660922"/>
    <w:rsid w:val="00661517"/>
    <w:rsid w:val="00661E65"/>
    <w:rsid w:val="00663139"/>
    <w:rsid w:val="0066359F"/>
    <w:rsid w:val="0066541A"/>
    <w:rsid w:val="00665806"/>
    <w:rsid w:val="00670097"/>
    <w:rsid w:val="0067033E"/>
    <w:rsid w:val="006717D5"/>
    <w:rsid w:val="00672557"/>
    <w:rsid w:val="00672849"/>
    <w:rsid w:val="0067419B"/>
    <w:rsid w:val="00674FF3"/>
    <w:rsid w:val="00675398"/>
    <w:rsid w:val="00675C0E"/>
    <w:rsid w:val="006777D1"/>
    <w:rsid w:val="00680C8C"/>
    <w:rsid w:val="0068192C"/>
    <w:rsid w:val="00681C09"/>
    <w:rsid w:val="00681C52"/>
    <w:rsid w:val="00682755"/>
    <w:rsid w:val="006838B5"/>
    <w:rsid w:val="006840B1"/>
    <w:rsid w:val="00684F14"/>
    <w:rsid w:val="006852FB"/>
    <w:rsid w:val="006857D9"/>
    <w:rsid w:val="00685E01"/>
    <w:rsid w:val="00685EB9"/>
    <w:rsid w:val="00686575"/>
    <w:rsid w:val="00686ADA"/>
    <w:rsid w:val="0068788D"/>
    <w:rsid w:val="006878C9"/>
    <w:rsid w:val="00687AB6"/>
    <w:rsid w:val="00691598"/>
    <w:rsid w:val="00693D24"/>
    <w:rsid w:val="00694204"/>
    <w:rsid w:val="00694942"/>
    <w:rsid w:val="00694A67"/>
    <w:rsid w:val="006950FD"/>
    <w:rsid w:val="0069712A"/>
    <w:rsid w:val="006A1425"/>
    <w:rsid w:val="006A16B2"/>
    <w:rsid w:val="006A20AD"/>
    <w:rsid w:val="006A2C93"/>
    <w:rsid w:val="006A2D42"/>
    <w:rsid w:val="006A4F2D"/>
    <w:rsid w:val="006A5AF7"/>
    <w:rsid w:val="006A5B36"/>
    <w:rsid w:val="006A5C47"/>
    <w:rsid w:val="006A71BA"/>
    <w:rsid w:val="006B0806"/>
    <w:rsid w:val="006B09B2"/>
    <w:rsid w:val="006B0E2F"/>
    <w:rsid w:val="006B1EEA"/>
    <w:rsid w:val="006B2421"/>
    <w:rsid w:val="006B3264"/>
    <w:rsid w:val="006B333E"/>
    <w:rsid w:val="006B3AE2"/>
    <w:rsid w:val="006B3D53"/>
    <w:rsid w:val="006B4243"/>
    <w:rsid w:val="006B4B0C"/>
    <w:rsid w:val="006B4CFB"/>
    <w:rsid w:val="006B50EB"/>
    <w:rsid w:val="006B665F"/>
    <w:rsid w:val="006C0430"/>
    <w:rsid w:val="006C122E"/>
    <w:rsid w:val="006C145D"/>
    <w:rsid w:val="006C2291"/>
    <w:rsid w:val="006C23CA"/>
    <w:rsid w:val="006C24F6"/>
    <w:rsid w:val="006C29D3"/>
    <w:rsid w:val="006C3260"/>
    <w:rsid w:val="006C32BD"/>
    <w:rsid w:val="006C3D1C"/>
    <w:rsid w:val="006C441C"/>
    <w:rsid w:val="006C4B66"/>
    <w:rsid w:val="006C4D52"/>
    <w:rsid w:val="006C717C"/>
    <w:rsid w:val="006D04FD"/>
    <w:rsid w:val="006D1EA9"/>
    <w:rsid w:val="006D212C"/>
    <w:rsid w:val="006D2F1E"/>
    <w:rsid w:val="006D2F23"/>
    <w:rsid w:val="006D352C"/>
    <w:rsid w:val="006D36F0"/>
    <w:rsid w:val="006D3952"/>
    <w:rsid w:val="006D3EE6"/>
    <w:rsid w:val="006D4B96"/>
    <w:rsid w:val="006D5288"/>
    <w:rsid w:val="006D5C95"/>
    <w:rsid w:val="006D6597"/>
    <w:rsid w:val="006D6B31"/>
    <w:rsid w:val="006D7413"/>
    <w:rsid w:val="006D78A3"/>
    <w:rsid w:val="006D7A4A"/>
    <w:rsid w:val="006D7B2D"/>
    <w:rsid w:val="006E0462"/>
    <w:rsid w:val="006E0616"/>
    <w:rsid w:val="006E078F"/>
    <w:rsid w:val="006E07B0"/>
    <w:rsid w:val="006E2FF6"/>
    <w:rsid w:val="006E36BA"/>
    <w:rsid w:val="006E431B"/>
    <w:rsid w:val="006E59A3"/>
    <w:rsid w:val="006E78D5"/>
    <w:rsid w:val="006E7D33"/>
    <w:rsid w:val="006F14DD"/>
    <w:rsid w:val="006F199A"/>
    <w:rsid w:val="006F2F5C"/>
    <w:rsid w:val="006F3B9D"/>
    <w:rsid w:val="006F4419"/>
    <w:rsid w:val="006F4604"/>
    <w:rsid w:val="006F53AF"/>
    <w:rsid w:val="006F58B4"/>
    <w:rsid w:val="006F5F98"/>
    <w:rsid w:val="006F6088"/>
    <w:rsid w:val="006F655D"/>
    <w:rsid w:val="006F6870"/>
    <w:rsid w:val="006F69E2"/>
    <w:rsid w:val="006F6CD9"/>
    <w:rsid w:val="006F6E58"/>
    <w:rsid w:val="006F7538"/>
    <w:rsid w:val="00700D99"/>
    <w:rsid w:val="007010F6"/>
    <w:rsid w:val="007015A5"/>
    <w:rsid w:val="00701B8C"/>
    <w:rsid w:val="00702644"/>
    <w:rsid w:val="0070264A"/>
    <w:rsid w:val="0070275E"/>
    <w:rsid w:val="00702AC0"/>
    <w:rsid w:val="00703681"/>
    <w:rsid w:val="00703800"/>
    <w:rsid w:val="00705B57"/>
    <w:rsid w:val="00705F06"/>
    <w:rsid w:val="00705FDC"/>
    <w:rsid w:val="00706A8E"/>
    <w:rsid w:val="00706AF4"/>
    <w:rsid w:val="00706D00"/>
    <w:rsid w:val="00706E2C"/>
    <w:rsid w:val="00707428"/>
    <w:rsid w:val="007112BB"/>
    <w:rsid w:val="00712BFA"/>
    <w:rsid w:val="00712CAF"/>
    <w:rsid w:val="00713204"/>
    <w:rsid w:val="00713975"/>
    <w:rsid w:val="00713CC0"/>
    <w:rsid w:val="00714B81"/>
    <w:rsid w:val="00714F59"/>
    <w:rsid w:val="007150E4"/>
    <w:rsid w:val="00716CDF"/>
    <w:rsid w:val="00720781"/>
    <w:rsid w:val="007216F4"/>
    <w:rsid w:val="00721A79"/>
    <w:rsid w:val="00721E1F"/>
    <w:rsid w:val="00722070"/>
    <w:rsid w:val="0072238A"/>
    <w:rsid w:val="007228A0"/>
    <w:rsid w:val="007236E6"/>
    <w:rsid w:val="00723F6E"/>
    <w:rsid w:val="00724114"/>
    <w:rsid w:val="00724218"/>
    <w:rsid w:val="00725FD1"/>
    <w:rsid w:val="0072607C"/>
    <w:rsid w:val="00726395"/>
    <w:rsid w:val="00726595"/>
    <w:rsid w:val="007269F6"/>
    <w:rsid w:val="00727AD6"/>
    <w:rsid w:val="007306C6"/>
    <w:rsid w:val="00730A03"/>
    <w:rsid w:val="007319A7"/>
    <w:rsid w:val="00733068"/>
    <w:rsid w:val="0073359A"/>
    <w:rsid w:val="00734153"/>
    <w:rsid w:val="0073474F"/>
    <w:rsid w:val="007355CE"/>
    <w:rsid w:val="00735F58"/>
    <w:rsid w:val="00736CDA"/>
    <w:rsid w:val="007402DE"/>
    <w:rsid w:val="00741BCD"/>
    <w:rsid w:val="00742BB2"/>
    <w:rsid w:val="00743025"/>
    <w:rsid w:val="0074324C"/>
    <w:rsid w:val="007438FA"/>
    <w:rsid w:val="007449CF"/>
    <w:rsid w:val="00746385"/>
    <w:rsid w:val="0074645C"/>
    <w:rsid w:val="00746946"/>
    <w:rsid w:val="00747BD7"/>
    <w:rsid w:val="0075170E"/>
    <w:rsid w:val="00751865"/>
    <w:rsid w:val="007519F1"/>
    <w:rsid w:val="0075237E"/>
    <w:rsid w:val="00753995"/>
    <w:rsid w:val="00754F7E"/>
    <w:rsid w:val="00755528"/>
    <w:rsid w:val="007559A7"/>
    <w:rsid w:val="00755FFA"/>
    <w:rsid w:val="00756817"/>
    <w:rsid w:val="00756C08"/>
    <w:rsid w:val="00760A2A"/>
    <w:rsid w:val="007620F3"/>
    <w:rsid w:val="00762A1E"/>
    <w:rsid w:val="00763348"/>
    <w:rsid w:val="007639AD"/>
    <w:rsid w:val="0076412B"/>
    <w:rsid w:val="007648F1"/>
    <w:rsid w:val="00765DD6"/>
    <w:rsid w:val="00767124"/>
    <w:rsid w:val="007678AB"/>
    <w:rsid w:val="00767BA7"/>
    <w:rsid w:val="00770011"/>
    <w:rsid w:val="00770698"/>
    <w:rsid w:val="0077093A"/>
    <w:rsid w:val="00770B9B"/>
    <w:rsid w:val="00770BCE"/>
    <w:rsid w:val="00770D43"/>
    <w:rsid w:val="00770FE0"/>
    <w:rsid w:val="007710C0"/>
    <w:rsid w:val="00771A19"/>
    <w:rsid w:val="00771EEB"/>
    <w:rsid w:val="00771FE9"/>
    <w:rsid w:val="007729DA"/>
    <w:rsid w:val="00773C6F"/>
    <w:rsid w:val="00773F35"/>
    <w:rsid w:val="00775038"/>
    <w:rsid w:val="00775A7F"/>
    <w:rsid w:val="00775C8F"/>
    <w:rsid w:val="00776048"/>
    <w:rsid w:val="00776B02"/>
    <w:rsid w:val="00776C70"/>
    <w:rsid w:val="00777FA6"/>
    <w:rsid w:val="007808E1"/>
    <w:rsid w:val="00781BBA"/>
    <w:rsid w:val="00781DDC"/>
    <w:rsid w:val="00782049"/>
    <w:rsid w:val="00782597"/>
    <w:rsid w:val="0078285F"/>
    <w:rsid w:val="00782A2C"/>
    <w:rsid w:val="00782B8E"/>
    <w:rsid w:val="00783918"/>
    <w:rsid w:val="00783C0B"/>
    <w:rsid w:val="00783C4F"/>
    <w:rsid w:val="00784E14"/>
    <w:rsid w:val="00785234"/>
    <w:rsid w:val="007855F5"/>
    <w:rsid w:val="00785D04"/>
    <w:rsid w:val="007861B2"/>
    <w:rsid w:val="00786CED"/>
    <w:rsid w:val="00787384"/>
    <w:rsid w:val="00790B41"/>
    <w:rsid w:val="00790D21"/>
    <w:rsid w:val="00791198"/>
    <w:rsid w:val="00791579"/>
    <w:rsid w:val="007919DA"/>
    <w:rsid w:val="007935CF"/>
    <w:rsid w:val="00795750"/>
    <w:rsid w:val="007961B9"/>
    <w:rsid w:val="0079660B"/>
    <w:rsid w:val="007977B8"/>
    <w:rsid w:val="00797905"/>
    <w:rsid w:val="007A0DA6"/>
    <w:rsid w:val="007A0E35"/>
    <w:rsid w:val="007A1610"/>
    <w:rsid w:val="007A28E4"/>
    <w:rsid w:val="007A2974"/>
    <w:rsid w:val="007A3007"/>
    <w:rsid w:val="007A30FB"/>
    <w:rsid w:val="007A31ED"/>
    <w:rsid w:val="007A37FD"/>
    <w:rsid w:val="007A3EE9"/>
    <w:rsid w:val="007A4633"/>
    <w:rsid w:val="007A5E95"/>
    <w:rsid w:val="007A6108"/>
    <w:rsid w:val="007A6715"/>
    <w:rsid w:val="007A73A6"/>
    <w:rsid w:val="007A7949"/>
    <w:rsid w:val="007A7F24"/>
    <w:rsid w:val="007B0096"/>
    <w:rsid w:val="007B088C"/>
    <w:rsid w:val="007B282F"/>
    <w:rsid w:val="007B28AD"/>
    <w:rsid w:val="007B2EEA"/>
    <w:rsid w:val="007B369E"/>
    <w:rsid w:val="007B4538"/>
    <w:rsid w:val="007B4BA7"/>
    <w:rsid w:val="007B5D5A"/>
    <w:rsid w:val="007B5ECE"/>
    <w:rsid w:val="007B6428"/>
    <w:rsid w:val="007B6A1D"/>
    <w:rsid w:val="007B6B48"/>
    <w:rsid w:val="007B6C77"/>
    <w:rsid w:val="007B6FA6"/>
    <w:rsid w:val="007C000C"/>
    <w:rsid w:val="007C02F8"/>
    <w:rsid w:val="007C0E9B"/>
    <w:rsid w:val="007C1ACF"/>
    <w:rsid w:val="007C1BAB"/>
    <w:rsid w:val="007C1F62"/>
    <w:rsid w:val="007C2AD4"/>
    <w:rsid w:val="007C2ADD"/>
    <w:rsid w:val="007C3194"/>
    <w:rsid w:val="007C39C2"/>
    <w:rsid w:val="007C3C13"/>
    <w:rsid w:val="007C3D2C"/>
    <w:rsid w:val="007C4969"/>
    <w:rsid w:val="007C496B"/>
    <w:rsid w:val="007C5C6C"/>
    <w:rsid w:val="007C626E"/>
    <w:rsid w:val="007C666F"/>
    <w:rsid w:val="007C67C0"/>
    <w:rsid w:val="007C7BB9"/>
    <w:rsid w:val="007D0596"/>
    <w:rsid w:val="007D1B0E"/>
    <w:rsid w:val="007D215E"/>
    <w:rsid w:val="007D2165"/>
    <w:rsid w:val="007D2333"/>
    <w:rsid w:val="007D32EF"/>
    <w:rsid w:val="007D36CB"/>
    <w:rsid w:val="007D3AEF"/>
    <w:rsid w:val="007D4068"/>
    <w:rsid w:val="007D43F0"/>
    <w:rsid w:val="007D4B1F"/>
    <w:rsid w:val="007D52DB"/>
    <w:rsid w:val="007D568F"/>
    <w:rsid w:val="007D6606"/>
    <w:rsid w:val="007D6966"/>
    <w:rsid w:val="007E1004"/>
    <w:rsid w:val="007E2038"/>
    <w:rsid w:val="007E2F14"/>
    <w:rsid w:val="007E30EF"/>
    <w:rsid w:val="007E3376"/>
    <w:rsid w:val="007E4505"/>
    <w:rsid w:val="007E478B"/>
    <w:rsid w:val="007E4D30"/>
    <w:rsid w:val="007E4EB2"/>
    <w:rsid w:val="007E4F43"/>
    <w:rsid w:val="007E5824"/>
    <w:rsid w:val="007E61F1"/>
    <w:rsid w:val="007E63EA"/>
    <w:rsid w:val="007E6808"/>
    <w:rsid w:val="007E6A0C"/>
    <w:rsid w:val="007E6A72"/>
    <w:rsid w:val="007F06B8"/>
    <w:rsid w:val="007F0DA0"/>
    <w:rsid w:val="007F1CCF"/>
    <w:rsid w:val="007F1D05"/>
    <w:rsid w:val="007F1F6A"/>
    <w:rsid w:val="007F2B0A"/>
    <w:rsid w:val="007F30FA"/>
    <w:rsid w:val="007F320C"/>
    <w:rsid w:val="007F47FC"/>
    <w:rsid w:val="007F6B2D"/>
    <w:rsid w:val="007F6B68"/>
    <w:rsid w:val="007F6CB6"/>
    <w:rsid w:val="007F6DF5"/>
    <w:rsid w:val="007F6F01"/>
    <w:rsid w:val="007F7118"/>
    <w:rsid w:val="007F71DF"/>
    <w:rsid w:val="007F772E"/>
    <w:rsid w:val="007F7A5C"/>
    <w:rsid w:val="0080070D"/>
    <w:rsid w:val="00800B81"/>
    <w:rsid w:val="00801826"/>
    <w:rsid w:val="00802896"/>
    <w:rsid w:val="008034C5"/>
    <w:rsid w:val="008036C4"/>
    <w:rsid w:val="0080403B"/>
    <w:rsid w:val="008040B8"/>
    <w:rsid w:val="00804F9B"/>
    <w:rsid w:val="00805E50"/>
    <w:rsid w:val="00805E95"/>
    <w:rsid w:val="008067F6"/>
    <w:rsid w:val="00806B08"/>
    <w:rsid w:val="00806F81"/>
    <w:rsid w:val="008073DC"/>
    <w:rsid w:val="00810423"/>
    <w:rsid w:val="0081098A"/>
    <w:rsid w:val="00810B0F"/>
    <w:rsid w:val="00811084"/>
    <w:rsid w:val="0081267C"/>
    <w:rsid w:val="00812821"/>
    <w:rsid w:val="00813385"/>
    <w:rsid w:val="00814C9E"/>
    <w:rsid w:val="00814CF4"/>
    <w:rsid w:val="00816035"/>
    <w:rsid w:val="00817547"/>
    <w:rsid w:val="00817FB3"/>
    <w:rsid w:val="008204D8"/>
    <w:rsid w:val="00821148"/>
    <w:rsid w:val="00823085"/>
    <w:rsid w:val="0082363D"/>
    <w:rsid w:val="0082400B"/>
    <w:rsid w:val="008243E8"/>
    <w:rsid w:val="00824458"/>
    <w:rsid w:val="008249BF"/>
    <w:rsid w:val="0082524F"/>
    <w:rsid w:val="00825318"/>
    <w:rsid w:val="00825370"/>
    <w:rsid w:val="00825D7C"/>
    <w:rsid w:val="0082622B"/>
    <w:rsid w:val="00826FE3"/>
    <w:rsid w:val="0082721C"/>
    <w:rsid w:val="008279DF"/>
    <w:rsid w:val="00827CF9"/>
    <w:rsid w:val="008301C4"/>
    <w:rsid w:val="008306F0"/>
    <w:rsid w:val="00830DDF"/>
    <w:rsid w:val="00832611"/>
    <w:rsid w:val="00841518"/>
    <w:rsid w:val="008417E7"/>
    <w:rsid w:val="00841BCE"/>
    <w:rsid w:val="0084394A"/>
    <w:rsid w:val="0084420F"/>
    <w:rsid w:val="00844701"/>
    <w:rsid w:val="008448D7"/>
    <w:rsid w:val="00845435"/>
    <w:rsid w:val="0084549C"/>
    <w:rsid w:val="00845A12"/>
    <w:rsid w:val="008465AD"/>
    <w:rsid w:val="00846E86"/>
    <w:rsid w:val="008472C8"/>
    <w:rsid w:val="00847865"/>
    <w:rsid w:val="008510F8"/>
    <w:rsid w:val="00851689"/>
    <w:rsid w:val="00851820"/>
    <w:rsid w:val="00851CBF"/>
    <w:rsid w:val="00851FA6"/>
    <w:rsid w:val="00852979"/>
    <w:rsid w:val="00852E0B"/>
    <w:rsid w:val="0085322A"/>
    <w:rsid w:val="00853E34"/>
    <w:rsid w:val="00854A69"/>
    <w:rsid w:val="0085513F"/>
    <w:rsid w:val="00855A03"/>
    <w:rsid w:val="00855AAC"/>
    <w:rsid w:val="00855FA9"/>
    <w:rsid w:val="00856031"/>
    <w:rsid w:val="0086014A"/>
    <w:rsid w:val="00860433"/>
    <w:rsid w:val="008605B4"/>
    <w:rsid w:val="00861A12"/>
    <w:rsid w:val="00861AAE"/>
    <w:rsid w:val="00862093"/>
    <w:rsid w:val="008620A1"/>
    <w:rsid w:val="008627D2"/>
    <w:rsid w:val="008629C8"/>
    <w:rsid w:val="00862A0E"/>
    <w:rsid w:val="0086326F"/>
    <w:rsid w:val="00863556"/>
    <w:rsid w:val="008639EC"/>
    <w:rsid w:val="00863EA1"/>
    <w:rsid w:val="0086429A"/>
    <w:rsid w:val="00864696"/>
    <w:rsid w:val="00864AE2"/>
    <w:rsid w:val="0086546D"/>
    <w:rsid w:val="00866578"/>
    <w:rsid w:val="00866FC6"/>
    <w:rsid w:val="008673AD"/>
    <w:rsid w:val="008673EA"/>
    <w:rsid w:val="008674BF"/>
    <w:rsid w:val="00867C59"/>
    <w:rsid w:val="00867EF2"/>
    <w:rsid w:val="00870A2E"/>
    <w:rsid w:val="0087119E"/>
    <w:rsid w:val="00871560"/>
    <w:rsid w:val="00871CBD"/>
    <w:rsid w:val="00872391"/>
    <w:rsid w:val="0087245A"/>
    <w:rsid w:val="0087248C"/>
    <w:rsid w:val="00873A48"/>
    <w:rsid w:val="00873BB7"/>
    <w:rsid w:val="00873F06"/>
    <w:rsid w:val="00873F26"/>
    <w:rsid w:val="00875471"/>
    <w:rsid w:val="00875912"/>
    <w:rsid w:val="00875D9F"/>
    <w:rsid w:val="00876D57"/>
    <w:rsid w:val="00876E38"/>
    <w:rsid w:val="00880776"/>
    <w:rsid w:val="00882760"/>
    <w:rsid w:val="0088323F"/>
    <w:rsid w:val="008838BB"/>
    <w:rsid w:val="00883CDA"/>
    <w:rsid w:val="008843F2"/>
    <w:rsid w:val="008848C9"/>
    <w:rsid w:val="00884F3B"/>
    <w:rsid w:val="0088507D"/>
    <w:rsid w:val="00885349"/>
    <w:rsid w:val="0088556C"/>
    <w:rsid w:val="00885E15"/>
    <w:rsid w:val="008865F8"/>
    <w:rsid w:val="00886AC5"/>
    <w:rsid w:val="00886E74"/>
    <w:rsid w:val="00887273"/>
    <w:rsid w:val="008872C4"/>
    <w:rsid w:val="0088747D"/>
    <w:rsid w:val="008878A7"/>
    <w:rsid w:val="0089004B"/>
    <w:rsid w:val="00890205"/>
    <w:rsid w:val="008907CB"/>
    <w:rsid w:val="00890A0A"/>
    <w:rsid w:val="00892339"/>
    <w:rsid w:val="008932D1"/>
    <w:rsid w:val="00893447"/>
    <w:rsid w:val="008939E9"/>
    <w:rsid w:val="00895CD4"/>
    <w:rsid w:val="008961D2"/>
    <w:rsid w:val="00896FD4"/>
    <w:rsid w:val="00897377"/>
    <w:rsid w:val="008A00A3"/>
    <w:rsid w:val="008A02DC"/>
    <w:rsid w:val="008A0A0C"/>
    <w:rsid w:val="008A0AED"/>
    <w:rsid w:val="008A156F"/>
    <w:rsid w:val="008A17BA"/>
    <w:rsid w:val="008A1BB4"/>
    <w:rsid w:val="008A21BB"/>
    <w:rsid w:val="008A2815"/>
    <w:rsid w:val="008A2B46"/>
    <w:rsid w:val="008A3B06"/>
    <w:rsid w:val="008A3D43"/>
    <w:rsid w:val="008A4391"/>
    <w:rsid w:val="008A4734"/>
    <w:rsid w:val="008A4940"/>
    <w:rsid w:val="008A4E99"/>
    <w:rsid w:val="008A5AD5"/>
    <w:rsid w:val="008A5FA4"/>
    <w:rsid w:val="008A6156"/>
    <w:rsid w:val="008A637B"/>
    <w:rsid w:val="008A6F87"/>
    <w:rsid w:val="008A6F8D"/>
    <w:rsid w:val="008A7859"/>
    <w:rsid w:val="008A7C50"/>
    <w:rsid w:val="008B05D7"/>
    <w:rsid w:val="008B0B2D"/>
    <w:rsid w:val="008B1375"/>
    <w:rsid w:val="008B1703"/>
    <w:rsid w:val="008B177E"/>
    <w:rsid w:val="008B18F7"/>
    <w:rsid w:val="008B1A4D"/>
    <w:rsid w:val="008B2439"/>
    <w:rsid w:val="008B3492"/>
    <w:rsid w:val="008B3757"/>
    <w:rsid w:val="008B3906"/>
    <w:rsid w:val="008B3CD8"/>
    <w:rsid w:val="008B3F83"/>
    <w:rsid w:val="008B5252"/>
    <w:rsid w:val="008B66F8"/>
    <w:rsid w:val="008B7864"/>
    <w:rsid w:val="008C018B"/>
    <w:rsid w:val="008C039C"/>
    <w:rsid w:val="008C0753"/>
    <w:rsid w:val="008C08A9"/>
    <w:rsid w:val="008C2491"/>
    <w:rsid w:val="008C2529"/>
    <w:rsid w:val="008C2940"/>
    <w:rsid w:val="008C311A"/>
    <w:rsid w:val="008C3D8C"/>
    <w:rsid w:val="008C4259"/>
    <w:rsid w:val="008C4571"/>
    <w:rsid w:val="008C4A98"/>
    <w:rsid w:val="008C4ED4"/>
    <w:rsid w:val="008C5587"/>
    <w:rsid w:val="008C5A16"/>
    <w:rsid w:val="008C6472"/>
    <w:rsid w:val="008C6AD8"/>
    <w:rsid w:val="008C6BAD"/>
    <w:rsid w:val="008C6CE9"/>
    <w:rsid w:val="008C7C5A"/>
    <w:rsid w:val="008D08C5"/>
    <w:rsid w:val="008D0C71"/>
    <w:rsid w:val="008D0CEC"/>
    <w:rsid w:val="008D20D2"/>
    <w:rsid w:val="008D22C7"/>
    <w:rsid w:val="008D24F1"/>
    <w:rsid w:val="008D2794"/>
    <w:rsid w:val="008D2F98"/>
    <w:rsid w:val="008D43C9"/>
    <w:rsid w:val="008D5D13"/>
    <w:rsid w:val="008D7549"/>
    <w:rsid w:val="008D7893"/>
    <w:rsid w:val="008E177E"/>
    <w:rsid w:val="008E17EA"/>
    <w:rsid w:val="008E2EE5"/>
    <w:rsid w:val="008E35F0"/>
    <w:rsid w:val="008E3F1C"/>
    <w:rsid w:val="008E5F7F"/>
    <w:rsid w:val="008E6FE1"/>
    <w:rsid w:val="008E7D96"/>
    <w:rsid w:val="008F0580"/>
    <w:rsid w:val="008F0E3E"/>
    <w:rsid w:val="008F0E55"/>
    <w:rsid w:val="008F1A27"/>
    <w:rsid w:val="008F2420"/>
    <w:rsid w:val="008F28AD"/>
    <w:rsid w:val="008F2D5E"/>
    <w:rsid w:val="008F2D8D"/>
    <w:rsid w:val="008F31D8"/>
    <w:rsid w:val="008F36A8"/>
    <w:rsid w:val="008F3C0C"/>
    <w:rsid w:val="008F4FF2"/>
    <w:rsid w:val="008F5218"/>
    <w:rsid w:val="008F60CF"/>
    <w:rsid w:val="008F6664"/>
    <w:rsid w:val="008F6996"/>
    <w:rsid w:val="008F7A2A"/>
    <w:rsid w:val="0090007F"/>
    <w:rsid w:val="0090056C"/>
    <w:rsid w:val="00900F81"/>
    <w:rsid w:val="00901167"/>
    <w:rsid w:val="009013DC"/>
    <w:rsid w:val="00902A03"/>
    <w:rsid w:val="00902DFA"/>
    <w:rsid w:val="00902E24"/>
    <w:rsid w:val="00903586"/>
    <w:rsid w:val="00903771"/>
    <w:rsid w:val="0090387C"/>
    <w:rsid w:val="00903AAA"/>
    <w:rsid w:val="009043C1"/>
    <w:rsid w:val="00905C4C"/>
    <w:rsid w:val="00906323"/>
    <w:rsid w:val="009063C7"/>
    <w:rsid w:val="00906FC2"/>
    <w:rsid w:val="009074E3"/>
    <w:rsid w:val="00907A57"/>
    <w:rsid w:val="009101C8"/>
    <w:rsid w:val="00910751"/>
    <w:rsid w:val="00910DAD"/>
    <w:rsid w:val="0091106A"/>
    <w:rsid w:val="00911440"/>
    <w:rsid w:val="009117B7"/>
    <w:rsid w:val="00911FC8"/>
    <w:rsid w:val="00912075"/>
    <w:rsid w:val="0091314C"/>
    <w:rsid w:val="00913AD3"/>
    <w:rsid w:val="009142EE"/>
    <w:rsid w:val="00914A68"/>
    <w:rsid w:val="00915BA1"/>
    <w:rsid w:val="00915C3D"/>
    <w:rsid w:val="009169B6"/>
    <w:rsid w:val="00916F23"/>
    <w:rsid w:val="009200C6"/>
    <w:rsid w:val="00921A6B"/>
    <w:rsid w:val="00921FB1"/>
    <w:rsid w:val="00922044"/>
    <w:rsid w:val="00922B91"/>
    <w:rsid w:val="00923442"/>
    <w:rsid w:val="00923EEC"/>
    <w:rsid w:val="009240E7"/>
    <w:rsid w:val="009243BE"/>
    <w:rsid w:val="00924E54"/>
    <w:rsid w:val="00925E16"/>
    <w:rsid w:val="00926402"/>
    <w:rsid w:val="0092680A"/>
    <w:rsid w:val="00930A40"/>
    <w:rsid w:val="0093138B"/>
    <w:rsid w:val="00933016"/>
    <w:rsid w:val="00933FF3"/>
    <w:rsid w:val="00934047"/>
    <w:rsid w:val="009357F7"/>
    <w:rsid w:val="0093606F"/>
    <w:rsid w:val="00936539"/>
    <w:rsid w:val="00937812"/>
    <w:rsid w:val="00937D66"/>
    <w:rsid w:val="0094057C"/>
    <w:rsid w:val="0094102D"/>
    <w:rsid w:val="00941555"/>
    <w:rsid w:val="00941F29"/>
    <w:rsid w:val="009424E4"/>
    <w:rsid w:val="00942A31"/>
    <w:rsid w:val="00942B6C"/>
    <w:rsid w:val="00943975"/>
    <w:rsid w:val="0094422C"/>
    <w:rsid w:val="00944D69"/>
    <w:rsid w:val="00945278"/>
    <w:rsid w:val="00945DB9"/>
    <w:rsid w:val="009460DC"/>
    <w:rsid w:val="00946380"/>
    <w:rsid w:val="00946AAE"/>
    <w:rsid w:val="00946F42"/>
    <w:rsid w:val="009471DE"/>
    <w:rsid w:val="009503F0"/>
    <w:rsid w:val="00950E6F"/>
    <w:rsid w:val="00951397"/>
    <w:rsid w:val="0095242A"/>
    <w:rsid w:val="009529A4"/>
    <w:rsid w:val="00952F39"/>
    <w:rsid w:val="009542A5"/>
    <w:rsid w:val="00954819"/>
    <w:rsid w:val="00955441"/>
    <w:rsid w:val="00956694"/>
    <w:rsid w:val="009566A0"/>
    <w:rsid w:val="0095752D"/>
    <w:rsid w:val="00960435"/>
    <w:rsid w:val="00960F51"/>
    <w:rsid w:val="0096119E"/>
    <w:rsid w:val="0096194E"/>
    <w:rsid w:val="00961D8E"/>
    <w:rsid w:val="00961E3B"/>
    <w:rsid w:val="00961F39"/>
    <w:rsid w:val="009620C0"/>
    <w:rsid w:val="009625A7"/>
    <w:rsid w:val="0096277F"/>
    <w:rsid w:val="00962DDE"/>
    <w:rsid w:val="0096330F"/>
    <w:rsid w:val="00963413"/>
    <w:rsid w:val="0096353E"/>
    <w:rsid w:val="00964844"/>
    <w:rsid w:val="00964D06"/>
    <w:rsid w:val="00964D76"/>
    <w:rsid w:val="00965DB3"/>
    <w:rsid w:val="00965FE1"/>
    <w:rsid w:val="009668CD"/>
    <w:rsid w:val="0096694F"/>
    <w:rsid w:val="009669A7"/>
    <w:rsid w:val="00967142"/>
    <w:rsid w:val="00967EA4"/>
    <w:rsid w:val="009701C9"/>
    <w:rsid w:val="00970825"/>
    <w:rsid w:val="00970BCD"/>
    <w:rsid w:val="009710F4"/>
    <w:rsid w:val="00971627"/>
    <w:rsid w:val="009724B2"/>
    <w:rsid w:val="00972E9F"/>
    <w:rsid w:val="009732A4"/>
    <w:rsid w:val="00973E3A"/>
    <w:rsid w:val="00974589"/>
    <w:rsid w:val="00974600"/>
    <w:rsid w:val="00975C81"/>
    <w:rsid w:val="00975F37"/>
    <w:rsid w:val="009771FF"/>
    <w:rsid w:val="00980D00"/>
    <w:rsid w:val="009811BA"/>
    <w:rsid w:val="009813D8"/>
    <w:rsid w:val="009816F6"/>
    <w:rsid w:val="00981D42"/>
    <w:rsid w:val="0098269A"/>
    <w:rsid w:val="009826F8"/>
    <w:rsid w:val="009830C7"/>
    <w:rsid w:val="009838E4"/>
    <w:rsid w:val="00983B70"/>
    <w:rsid w:val="00985009"/>
    <w:rsid w:val="009851D8"/>
    <w:rsid w:val="00985CCA"/>
    <w:rsid w:val="00985E17"/>
    <w:rsid w:val="00985FFA"/>
    <w:rsid w:val="0098617E"/>
    <w:rsid w:val="009867E0"/>
    <w:rsid w:val="00987955"/>
    <w:rsid w:val="0099019B"/>
    <w:rsid w:val="009904A8"/>
    <w:rsid w:val="0099186E"/>
    <w:rsid w:val="00991A76"/>
    <w:rsid w:val="00991DF4"/>
    <w:rsid w:val="009921D6"/>
    <w:rsid w:val="00992594"/>
    <w:rsid w:val="009926D1"/>
    <w:rsid w:val="00992EDE"/>
    <w:rsid w:val="0099359A"/>
    <w:rsid w:val="009938FC"/>
    <w:rsid w:val="0099426F"/>
    <w:rsid w:val="00994983"/>
    <w:rsid w:val="00995541"/>
    <w:rsid w:val="00996118"/>
    <w:rsid w:val="00996D74"/>
    <w:rsid w:val="00996F93"/>
    <w:rsid w:val="009977BB"/>
    <w:rsid w:val="009A07EA"/>
    <w:rsid w:val="009A0A1F"/>
    <w:rsid w:val="009A1B18"/>
    <w:rsid w:val="009A2EF7"/>
    <w:rsid w:val="009A3187"/>
    <w:rsid w:val="009A37C2"/>
    <w:rsid w:val="009A5237"/>
    <w:rsid w:val="009A5537"/>
    <w:rsid w:val="009A5872"/>
    <w:rsid w:val="009A593C"/>
    <w:rsid w:val="009A5A0F"/>
    <w:rsid w:val="009A5B79"/>
    <w:rsid w:val="009A5DB0"/>
    <w:rsid w:val="009A5DC4"/>
    <w:rsid w:val="009A6114"/>
    <w:rsid w:val="009A61A2"/>
    <w:rsid w:val="009A6314"/>
    <w:rsid w:val="009A64B5"/>
    <w:rsid w:val="009A6B9F"/>
    <w:rsid w:val="009A6F56"/>
    <w:rsid w:val="009A768E"/>
    <w:rsid w:val="009A7E85"/>
    <w:rsid w:val="009B0C1E"/>
    <w:rsid w:val="009B0F1B"/>
    <w:rsid w:val="009B107E"/>
    <w:rsid w:val="009B17C4"/>
    <w:rsid w:val="009B17DB"/>
    <w:rsid w:val="009B1BC1"/>
    <w:rsid w:val="009B1E17"/>
    <w:rsid w:val="009B2947"/>
    <w:rsid w:val="009B4388"/>
    <w:rsid w:val="009B48AA"/>
    <w:rsid w:val="009B55E1"/>
    <w:rsid w:val="009B5713"/>
    <w:rsid w:val="009B6500"/>
    <w:rsid w:val="009B7332"/>
    <w:rsid w:val="009B7627"/>
    <w:rsid w:val="009C033B"/>
    <w:rsid w:val="009C0E51"/>
    <w:rsid w:val="009C156D"/>
    <w:rsid w:val="009C1A36"/>
    <w:rsid w:val="009C1AD2"/>
    <w:rsid w:val="009C1BA4"/>
    <w:rsid w:val="009C24D5"/>
    <w:rsid w:val="009C384B"/>
    <w:rsid w:val="009C3E18"/>
    <w:rsid w:val="009C456A"/>
    <w:rsid w:val="009C45AA"/>
    <w:rsid w:val="009C4CFC"/>
    <w:rsid w:val="009C500F"/>
    <w:rsid w:val="009C5058"/>
    <w:rsid w:val="009C5D16"/>
    <w:rsid w:val="009C61B5"/>
    <w:rsid w:val="009C642A"/>
    <w:rsid w:val="009C67E0"/>
    <w:rsid w:val="009C6D82"/>
    <w:rsid w:val="009D091D"/>
    <w:rsid w:val="009D2036"/>
    <w:rsid w:val="009D2384"/>
    <w:rsid w:val="009D2A4B"/>
    <w:rsid w:val="009D2FF9"/>
    <w:rsid w:val="009D3437"/>
    <w:rsid w:val="009D35DE"/>
    <w:rsid w:val="009D393D"/>
    <w:rsid w:val="009D3971"/>
    <w:rsid w:val="009D3EF8"/>
    <w:rsid w:val="009D4376"/>
    <w:rsid w:val="009D4B2A"/>
    <w:rsid w:val="009D511E"/>
    <w:rsid w:val="009D5626"/>
    <w:rsid w:val="009D580A"/>
    <w:rsid w:val="009D5A69"/>
    <w:rsid w:val="009D5CFC"/>
    <w:rsid w:val="009D62AA"/>
    <w:rsid w:val="009D6720"/>
    <w:rsid w:val="009D6C3D"/>
    <w:rsid w:val="009E0C07"/>
    <w:rsid w:val="009E11E6"/>
    <w:rsid w:val="009E25E8"/>
    <w:rsid w:val="009E2C56"/>
    <w:rsid w:val="009E2DDF"/>
    <w:rsid w:val="009E3D45"/>
    <w:rsid w:val="009E6B19"/>
    <w:rsid w:val="009E77E1"/>
    <w:rsid w:val="009E7B3B"/>
    <w:rsid w:val="009F016F"/>
    <w:rsid w:val="009F0A9F"/>
    <w:rsid w:val="009F0B87"/>
    <w:rsid w:val="009F0D2F"/>
    <w:rsid w:val="009F11DC"/>
    <w:rsid w:val="009F122E"/>
    <w:rsid w:val="009F1A93"/>
    <w:rsid w:val="009F1DDF"/>
    <w:rsid w:val="009F2AE8"/>
    <w:rsid w:val="009F383A"/>
    <w:rsid w:val="009F44EE"/>
    <w:rsid w:val="009F4FEE"/>
    <w:rsid w:val="009F5071"/>
    <w:rsid w:val="009F52A0"/>
    <w:rsid w:val="009F5DE4"/>
    <w:rsid w:val="009F682B"/>
    <w:rsid w:val="009F75AC"/>
    <w:rsid w:val="00A000D5"/>
    <w:rsid w:val="00A02E7C"/>
    <w:rsid w:val="00A0370B"/>
    <w:rsid w:val="00A04CAB"/>
    <w:rsid w:val="00A072A9"/>
    <w:rsid w:val="00A07B33"/>
    <w:rsid w:val="00A1051E"/>
    <w:rsid w:val="00A105C7"/>
    <w:rsid w:val="00A116BF"/>
    <w:rsid w:val="00A12476"/>
    <w:rsid w:val="00A1286F"/>
    <w:rsid w:val="00A133E5"/>
    <w:rsid w:val="00A134AD"/>
    <w:rsid w:val="00A13A50"/>
    <w:rsid w:val="00A13FB2"/>
    <w:rsid w:val="00A144EA"/>
    <w:rsid w:val="00A14573"/>
    <w:rsid w:val="00A14E5A"/>
    <w:rsid w:val="00A14E7E"/>
    <w:rsid w:val="00A15995"/>
    <w:rsid w:val="00A16A99"/>
    <w:rsid w:val="00A16FF8"/>
    <w:rsid w:val="00A175CC"/>
    <w:rsid w:val="00A17830"/>
    <w:rsid w:val="00A203B6"/>
    <w:rsid w:val="00A2054F"/>
    <w:rsid w:val="00A20C34"/>
    <w:rsid w:val="00A211B4"/>
    <w:rsid w:val="00A217B5"/>
    <w:rsid w:val="00A217E6"/>
    <w:rsid w:val="00A22A7E"/>
    <w:rsid w:val="00A2336D"/>
    <w:rsid w:val="00A235BF"/>
    <w:rsid w:val="00A23E94"/>
    <w:rsid w:val="00A24289"/>
    <w:rsid w:val="00A24479"/>
    <w:rsid w:val="00A247E6"/>
    <w:rsid w:val="00A25146"/>
    <w:rsid w:val="00A25709"/>
    <w:rsid w:val="00A25CB4"/>
    <w:rsid w:val="00A2689C"/>
    <w:rsid w:val="00A27541"/>
    <w:rsid w:val="00A27631"/>
    <w:rsid w:val="00A2775B"/>
    <w:rsid w:val="00A301F8"/>
    <w:rsid w:val="00A3097F"/>
    <w:rsid w:val="00A3124B"/>
    <w:rsid w:val="00A3131B"/>
    <w:rsid w:val="00A313BB"/>
    <w:rsid w:val="00A324B0"/>
    <w:rsid w:val="00A332A7"/>
    <w:rsid w:val="00A345C2"/>
    <w:rsid w:val="00A34986"/>
    <w:rsid w:val="00A34C15"/>
    <w:rsid w:val="00A35380"/>
    <w:rsid w:val="00A35E6C"/>
    <w:rsid w:val="00A36704"/>
    <w:rsid w:val="00A36F0E"/>
    <w:rsid w:val="00A36FFE"/>
    <w:rsid w:val="00A372D4"/>
    <w:rsid w:val="00A37563"/>
    <w:rsid w:val="00A4099D"/>
    <w:rsid w:val="00A40D9C"/>
    <w:rsid w:val="00A4127B"/>
    <w:rsid w:val="00A421DD"/>
    <w:rsid w:val="00A42941"/>
    <w:rsid w:val="00A4367B"/>
    <w:rsid w:val="00A44A38"/>
    <w:rsid w:val="00A44BBE"/>
    <w:rsid w:val="00A456F0"/>
    <w:rsid w:val="00A4579F"/>
    <w:rsid w:val="00A45E35"/>
    <w:rsid w:val="00A460A6"/>
    <w:rsid w:val="00A462F0"/>
    <w:rsid w:val="00A46F78"/>
    <w:rsid w:val="00A50078"/>
    <w:rsid w:val="00A5081E"/>
    <w:rsid w:val="00A510B1"/>
    <w:rsid w:val="00A51931"/>
    <w:rsid w:val="00A51FD7"/>
    <w:rsid w:val="00A524D4"/>
    <w:rsid w:val="00A53738"/>
    <w:rsid w:val="00A539A2"/>
    <w:rsid w:val="00A53F9E"/>
    <w:rsid w:val="00A541A8"/>
    <w:rsid w:val="00A545D7"/>
    <w:rsid w:val="00A55075"/>
    <w:rsid w:val="00A55AFA"/>
    <w:rsid w:val="00A55D67"/>
    <w:rsid w:val="00A5676A"/>
    <w:rsid w:val="00A569E8"/>
    <w:rsid w:val="00A57418"/>
    <w:rsid w:val="00A5779C"/>
    <w:rsid w:val="00A57C24"/>
    <w:rsid w:val="00A614B7"/>
    <w:rsid w:val="00A61968"/>
    <w:rsid w:val="00A620FC"/>
    <w:rsid w:val="00A62A03"/>
    <w:rsid w:val="00A6392D"/>
    <w:rsid w:val="00A63DB2"/>
    <w:rsid w:val="00A65A7B"/>
    <w:rsid w:val="00A65DF5"/>
    <w:rsid w:val="00A662EC"/>
    <w:rsid w:val="00A66957"/>
    <w:rsid w:val="00A67556"/>
    <w:rsid w:val="00A67598"/>
    <w:rsid w:val="00A678C2"/>
    <w:rsid w:val="00A7053A"/>
    <w:rsid w:val="00A70BA1"/>
    <w:rsid w:val="00A71449"/>
    <w:rsid w:val="00A71AA6"/>
    <w:rsid w:val="00A72E1E"/>
    <w:rsid w:val="00A7387A"/>
    <w:rsid w:val="00A747E5"/>
    <w:rsid w:val="00A776F5"/>
    <w:rsid w:val="00A81FE3"/>
    <w:rsid w:val="00A82A2B"/>
    <w:rsid w:val="00A82B84"/>
    <w:rsid w:val="00A8476E"/>
    <w:rsid w:val="00A84B05"/>
    <w:rsid w:val="00A872A8"/>
    <w:rsid w:val="00A87F33"/>
    <w:rsid w:val="00A916F1"/>
    <w:rsid w:val="00A91EDD"/>
    <w:rsid w:val="00A92234"/>
    <w:rsid w:val="00A9238D"/>
    <w:rsid w:val="00A92457"/>
    <w:rsid w:val="00A9448D"/>
    <w:rsid w:val="00A95A62"/>
    <w:rsid w:val="00A96097"/>
    <w:rsid w:val="00A965BF"/>
    <w:rsid w:val="00A967F8"/>
    <w:rsid w:val="00A97994"/>
    <w:rsid w:val="00A97BE1"/>
    <w:rsid w:val="00AA17B0"/>
    <w:rsid w:val="00AA191A"/>
    <w:rsid w:val="00AA2CD0"/>
    <w:rsid w:val="00AA3731"/>
    <w:rsid w:val="00AA3926"/>
    <w:rsid w:val="00AA6F76"/>
    <w:rsid w:val="00AA72E2"/>
    <w:rsid w:val="00AA7789"/>
    <w:rsid w:val="00AB01BC"/>
    <w:rsid w:val="00AB05BC"/>
    <w:rsid w:val="00AB087D"/>
    <w:rsid w:val="00AB1CB4"/>
    <w:rsid w:val="00AB31C6"/>
    <w:rsid w:val="00AB3821"/>
    <w:rsid w:val="00AB4F36"/>
    <w:rsid w:val="00AB5216"/>
    <w:rsid w:val="00AB5308"/>
    <w:rsid w:val="00AB5A66"/>
    <w:rsid w:val="00AB5B70"/>
    <w:rsid w:val="00AB6092"/>
    <w:rsid w:val="00AB7309"/>
    <w:rsid w:val="00AB752B"/>
    <w:rsid w:val="00AB76C5"/>
    <w:rsid w:val="00AB7C49"/>
    <w:rsid w:val="00AB7C62"/>
    <w:rsid w:val="00AC06E9"/>
    <w:rsid w:val="00AC0DC4"/>
    <w:rsid w:val="00AC1A36"/>
    <w:rsid w:val="00AC23DC"/>
    <w:rsid w:val="00AC54BA"/>
    <w:rsid w:val="00AC625A"/>
    <w:rsid w:val="00AC6373"/>
    <w:rsid w:val="00AC6ABA"/>
    <w:rsid w:val="00AC6D26"/>
    <w:rsid w:val="00AC7220"/>
    <w:rsid w:val="00AC7347"/>
    <w:rsid w:val="00AC7A9A"/>
    <w:rsid w:val="00AD09F6"/>
    <w:rsid w:val="00AD1F70"/>
    <w:rsid w:val="00AD20E5"/>
    <w:rsid w:val="00AD2DF8"/>
    <w:rsid w:val="00AD3023"/>
    <w:rsid w:val="00AD4307"/>
    <w:rsid w:val="00AD4F39"/>
    <w:rsid w:val="00AD64F6"/>
    <w:rsid w:val="00AD735D"/>
    <w:rsid w:val="00AD7760"/>
    <w:rsid w:val="00AE019C"/>
    <w:rsid w:val="00AE168B"/>
    <w:rsid w:val="00AE1E4D"/>
    <w:rsid w:val="00AE1E9E"/>
    <w:rsid w:val="00AE20B0"/>
    <w:rsid w:val="00AE2456"/>
    <w:rsid w:val="00AE2951"/>
    <w:rsid w:val="00AE2A34"/>
    <w:rsid w:val="00AE2E31"/>
    <w:rsid w:val="00AE3588"/>
    <w:rsid w:val="00AE38D3"/>
    <w:rsid w:val="00AE3CD8"/>
    <w:rsid w:val="00AE401B"/>
    <w:rsid w:val="00AE4262"/>
    <w:rsid w:val="00AE475D"/>
    <w:rsid w:val="00AE48E5"/>
    <w:rsid w:val="00AE5104"/>
    <w:rsid w:val="00AE574C"/>
    <w:rsid w:val="00AE5C5A"/>
    <w:rsid w:val="00AE5DD5"/>
    <w:rsid w:val="00AE6B7F"/>
    <w:rsid w:val="00AE6CE3"/>
    <w:rsid w:val="00AE74B1"/>
    <w:rsid w:val="00AE77A3"/>
    <w:rsid w:val="00AE7B6B"/>
    <w:rsid w:val="00AE7FC4"/>
    <w:rsid w:val="00AF04F3"/>
    <w:rsid w:val="00AF19AA"/>
    <w:rsid w:val="00AF1AC1"/>
    <w:rsid w:val="00AF255E"/>
    <w:rsid w:val="00AF27C6"/>
    <w:rsid w:val="00AF399F"/>
    <w:rsid w:val="00AF57F9"/>
    <w:rsid w:val="00AF582C"/>
    <w:rsid w:val="00AF6A4A"/>
    <w:rsid w:val="00AF7C85"/>
    <w:rsid w:val="00B01382"/>
    <w:rsid w:val="00B014AF"/>
    <w:rsid w:val="00B0169B"/>
    <w:rsid w:val="00B01804"/>
    <w:rsid w:val="00B01ABC"/>
    <w:rsid w:val="00B03F67"/>
    <w:rsid w:val="00B041B0"/>
    <w:rsid w:val="00B04E23"/>
    <w:rsid w:val="00B04E2D"/>
    <w:rsid w:val="00B05106"/>
    <w:rsid w:val="00B06827"/>
    <w:rsid w:val="00B06C03"/>
    <w:rsid w:val="00B07270"/>
    <w:rsid w:val="00B07E3E"/>
    <w:rsid w:val="00B10E00"/>
    <w:rsid w:val="00B11BB6"/>
    <w:rsid w:val="00B1200F"/>
    <w:rsid w:val="00B121FE"/>
    <w:rsid w:val="00B1385E"/>
    <w:rsid w:val="00B143AD"/>
    <w:rsid w:val="00B144F1"/>
    <w:rsid w:val="00B14D99"/>
    <w:rsid w:val="00B1541B"/>
    <w:rsid w:val="00B1649C"/>
    <w:rsid w:val="00B16741"/>
    <w:rsid w:val="00B168ED"/>
    <w:rsid w:val="00B16CF7"/>
    <w:rsid w:val="00B16E88"/>
    <w:rsid w:val="00B16F02"/>
    <w:rsid w:val="00B17686"/>
    <w:rsid w:val="00B206CB"/>
    <w:rsid w:val="00B20820"/>
    <w:rsid w:val="00B2173D"/>
    <w:rsid w:val="00B21A80"/>
    <w:rsid w:val="00B235AE"/>
    <w:rsid w:val="00B23AEB"/>
    <w:rsid w:val="00B23C99"/>
    <w:rsid w:val="00B25912"/>
    <w:rsid w:val="00B27633"/>
    <w:rsid w:val="00B27E70"/>
    <w:rsid w:val="00B30226"/>
    <w:rsid w:val="00B31842"/>
    <w:rsid w:val="00B31C8C"/>
    <w:rsid w:val="00B323BC"/>
    <w:rsid w:val="00B32AC9"/>
    <w:rsid w:val="00B33222"/>
    <w:rsid w:val="00B33BC8"/>
    <w:rsid w:val="00B34418"/>
    <w:rsid w:val="00B35585"/>
    <w:rsid w:val="00B35FAC"/>
    <w:rsid w:val="00B4166B"/>
    <w:rsid w:val="00B41F79"/>
    <w:rsid w:val="00B41F97"/>
    <w:rsid w:val="00B42377"/>
    <w:rsid w:val="00B42D83"/>
    <w:rsid w:val="00B42E40"/>
    <w:rsid w:val="00B43465"/>
    <w:rsid w:val="00B439F8"/>
    <w:rsid w:val="00B43D63"/>
    <w:rsid w:val="00B44035"/>
    <w:rsid w:val="00B44928"/>
    <w:rsid w:val="00B44A05"/>
    <w:rsid w:val="00B4574C"/>
    <w:rsid w:val="00B459F0"/>
    <w:rsid w:val="00B45BEA"/>
    <w:rsid w:val="00B46BD2"/>
    <w:rsid w:val="00B47364"/>
    <w:rsid w:val="00B50450"/>
    <w:rsid w:val="00B505D3"/>
    <w:rsid w:val="00B512AA"/>
    <w:rsid w:val="00B526B7"/>
    <w:rsid w:val="00B54214"/>
    <w:rsid w:val="00B54374"/>
    <w:rsid w:val="00B54C45"/>
    <w:rsid w:val="00B54CD9"/>
    <w:rsid w:val="00B54F39"/>
    <w:rsid w:val="00B5561F"/>
    <w:rsid w:val="00B55A03"/>
    <w:rsid w:val="00B5608E"/>
    <w:rsid w:val="00B56FEB"/>
    <w:rsid w:val="00B60789"/>
    <w:rsid w:val="00B60B6E"/>
    <w:rsid w:val="00B60CB1"/>
    <w:rsid w:val="00B61767"/>
    <w:rsid w:val="00B62407"/>
    <w:rsid w:val="00B629CD"/>
    <w:rsid w:val="00B633A8"/>
    <w:rsid w:val="00B6376A"/>
    <w:rsid w:val="00B63D61"/>
    <w:rsid w:val="00B64F80"/>
    <w:rsid w:val="00B65639"/>
    <w:rsid w:val="00B6564B"/>
    <w:rsid w:val="00B65E47"/>
    <w:rsid w:val="00B66078"/>
    <w:rsid w:val="00B6675B"/>
    <w:rsid w:val="00B67373"/>
    <w:rsid w:val="00B678B7"/>
    <w:rsid w:val="00B700EC"/>
    <w:rsid w:val="00B701AD"/>
    <w:rsid w:val="00B702F0"/>
    <w:rsid w:val="00B72A0F"/>
    <w:rsid w:val="00B73F9D"/>
    <w:rsid w:val="00B77BB4"/>
    <w:rsid w:val="00B77D02"/>
    <w:rsid w:val="00B77F2E"/>
    <w:rsid w:val="00B81947"/>
    <w:rsid w:val="00B819B7"/>
    <w:rsid w:val="00B824C4"/>
    <w:rsid w:val="00B826DF"/>
    <w:rsid w:val="00B82BA5"/>
    <w:rsid w:val="00B838BD"/>
    <w:rsid w:val="00B83B69"/>
    <w:rsid w:val="00B83CBD"/>
    <w:rsid w:val="00B84518"/>
    <w:rsid w:val="00B84909"/>
    <w:rsid w:val="00B86D23"/>
    <w:rsid w:val="00B86F66"/>
    <w:rsid w:val="00B870B5"/>
    <w:rsid w:val="00B87F66"/>
    <w:rsid w:val="00B90739"/>
    <w:rsid w:val="00B91162"/>
    <w:rsid w:val="00B91AA5"/>
    <w:rsid w:val="00B92BA7"/>
    <w:rsid w:val="00B93574"/>
    <w:rsid w:val="00B9357D"/>
    <w:rsid w:val="00B937C0"/>
    <w:rsid w:val="00B93E63"/>
    <w:rsid w:val="00B94F84"/>
    <w:rsid w:val="00B94F97"/>
    <w:rsid w:val="00B951CD"/>
    <w:rsid w:val="00B95CE2"/>
    <w:rsid w:val="00B978F9"/>
    <w:rsid w:val="00BA0AFE"/>
    <w:rsid w:val="00BA1F65"/>
    <w:rsid w:val="00BA329B"/>
    <w:rsid w:val="00BA459C"/>
    <w:rsid w:val="00BA46C3"/>
    <w:rsid w:val="00BA51E5"/>
    <w:rsid w:val="00BA5AB3"/>
    <w:rsid w:val="00BA773B"/>
    <w:rsid w:val="00BA7744"/>
    <w:rsid w:val="00BA77D1"/>
    <w:rsid w:val="00BB078F"/>
    <w:rsid w:val="00BB0D51"/>
    <w:rsid w:val="00BB0E64"/>
    <w:rsid w:val="00BB1FCA"/>
    <w:rsid w:val="00BB3161"/>
    <w:rsid w:val="00BB4417"/>
    <w:rsid w:val="00BB4C52"/>
    <w:rsid w:val="00BB663F"/>
    <w:rsid w:val="00BB66F7"/>
    <w:rsid w:val="00BB6A28"/>
    <w:rsid w:val="00BC0757"/>
    <w:rsid w:val="00BC0817"/>
    <w:rsid w:val="00BC089B"/>
    <w:rsid w:val="00BC1847"/>
    <w:rsid w:val="00BC1948"/>
    <w:rsid w:val="00BC20B2"/>
    <w:rsid w:val="00BC2927"/>
    <w:rsid w:val="00BC2A7A"/>
    <w:rsid w:val="00BC32E3"/>
    <w:rsid w:val="00BC3A6A"/>
    <w:rsid w:val="00BC3F8C"/>
    <w:rsid w:val="00BC4EC9"/>
    <w:rsid w:val="00BC6267"/>
    <w:rsid w:val="00BC6FCF"/>
    <w:rsid w:val="00BC755A"/>
    <w:rsid w:val="00BC7E66"/>
    <w:rsid w:val="00BD0B4B"/>
    <w:rsid w:val="00BD0C49"/>
    <w:rsid w:val="00BD170A"/>
    <w:rsid w:val="00BD1EF4"/>
    <w:rsid w:val="00BD1F52"/>
    <w:rsid w:val="00BD2EB6"/>
    <w:rsid w:val="00BD30E0"/>
    <w:rsid w:val="00BD332E"/>
    <w:rsid w:val="00BD3447"/>
    <w:rsid w:val="00BD34C8"/>
    <w:rsid w:val="00BD3B64"/>
    <w:rsid w:val="00BD3CF5"/>
    <w:rsid w:val="00BD56D2"/>
    <w:rsid w:val="00BD66D0"/>
    <w:rsid w:val="00BD67C6"/>
    <w:rsid w:val="00BD76CF"/>
    <w:rsid w:val="00BD7D0F"/>
    <w:rsid w:val="00BD7F48"/>
    <w:rsid w:val="00BE0FF4"/>
    <w:rsid w:val="00BE1C39"/>
    <w:rsid w:val="00BE2CB1"/>
    <w:rsid w:val="00BE4FB3"/>
    <w:rsid w:val="00BE52B3"/>
    <w:rsid w:val="00BE7A81"/>
    <w:rsid w:val="00BE7E47"/>
    <w:rsid w:val="00BF0071"/>
    <w:rsid w:val="00BF08EE"/>
    <w:rsid w:val="00BF0D53"/>
    <w:rsid w:val="00BF16A4"/>
    <w:rsid w:val="00BF3533"/>
    <w:rsid w:val="00BF4441"/>
    <w:rsid w:val="00BF64E8"/>
    <w:rsid w:val="00BF6D4A"/>
    <w:rsid w:val="00BF6E9B"/>
    <w:rsid w:val="00BF74E0"/>
    <w:rsid w:val="00C0132B"/>
    <w:rsid w:val="00C01D44"/>
    <w:rsid w:val="00C022A3"/>
    <w:rsid w:val="00C02521"/>
    <w:rsid w:val="00C027ED"/>
    <w:rsid w:val="00C034BF"/>
    <w:rsid w:val="00C04719"/>
    <w:rsid w:val="00C051C5"/>
    <w:rsid w:val="00C0795E"/>
    <w:rsid w:val="00C10DCA"/>
    <w:rsid w:val="00C12087"/>
    <w:rsid w:val="00C1276D"/>
    <w:rsid w:val="00C12BD0"/>
    <w:rsid w:val="00C13DEA"/>
    <w:rsid w:val="00C157E2"/>
    <w:rsid w:val="00C15FCB"/>
    <w:rsid w:val="00C167AA"/>
    <w:rsid w:val="00C168A8"/>
    <w:rsid w:val="00C16AD3"/>
    <w:rsid w:val="00C16F0F"/>
    <w:rsid w:val="00C2025C"/>
    <w:rsid w:val="00C226DE"/>
    <w:rsid w:val="00C22D95"/>
    <w:rsid w:val="00C22EF5"/>
    <w:rsid w:val="00C23816"/>
    <w:rsid w:val="00C23B53"/>
    <w:rsid w:val="00C23E97"/>
    <w:rsid w:val="00C246E5"/>
    <w:rsid w:val="00C24DC1"/>
    <w:rsid w:val="00C2501B"/>
    <w:rsid w:val="00C25257"/>
    <w:rsid w:val="00C25CCE"/>
    <w:rsid w:val="00C25D6E"/>
    <w:rsid w:val="00C260EB"/>
    <w:rsid w:val="00C26412"/>
    <w:rsid w:val="00C26B55"/>
    <w:rsid w:val="00C26BEF"/>
    <w:rsid w:val="00C2704F"/>
    <w:rsid w:val="00C2728D"/>
    <w:rsid w:val="00C27336"/>
    <w:rsid w:val="00C30960"/>
    <w:rsid w:val="00C3126E"/>
    <w:rsid w:val="00C31451"/>
    <w:rsid w:val="00C3152D"/>
    <w:rsid w:val="00C31C54"/>
    <w:rsid w:val="00C32497"/>
    <w:rsid w:val="00C32864"/>
    <w:rsid w:val="00C32FDB"/>
    <w:rsid w:val="00C33C6D"/>
    <w:rsid w:val="00C33C80"/>
    <w:rsid w:val="00C35A2D"/>
    <w:rsid w:val="00C36468"/>
    <w:rsid w:val="00C36D9E"/>
    <w:rsid w:val="00C36F3A"/>
    <w:rsid w:val="00C37F85"/>
    <w:rsid w:val="00C40474"/>
    <w:rsid w:val="00C40720"/>
    <w:rsid w:val="00C40A11"/>
    <w:rsid w:val="00C40BCF"/>
    <w:rsid w:val="00C4282A"/>
    <w:rsid w:val="00C42B58"/>
    <w:rsid w:val="00C43568"/>
    <w:rsid w:val="00C444CF"/>
    <w:rsid w:val="00C44656"/>
    <w:rsid w:val="00C45552"/>
    <w:rsid w:val="00C45D79"/>
    <w:rsid w:val="00C46126"/>
    <w:rsid w:val="00C46425"/>
    <w:rsid w:val="00C46654"/>
    <w:rsid w:val="00C472D4"/>
    <w:rsid w:val="00C506E9"/>
    <w:rsid w:val="00C50ED9"/>
    <w:rsid w:val="00C517BC"/>
    <w:rsid w:val="00C51947"/>
    <w:rsid w:val="00C53FF2"/>
    <w:rsid w:val="00C544F6"/>
    <w:rsid w:val="00C54992"/>
    <w:rsid w:val="00C54ACA"/>
    <w:rsid w:val="00C54CB8"/>
    <w:rsid w:val="00C5561F"/>
    <w:rsid w:val="00C55F5B"/>
    <w:rsid w:val="00C5640C"/>
    <w:rsid w:val="00C56CCF"/>
    <w:rsid w:val="00C56DB2"/>
    <w:rsid w:val="00C56E1C"/>
    <w:rsid w:val="00C5722E"/>
    <w:rsid w:val="00C600D7"/>
    <w:rsid w:val="00C60972"/>
    <w:rsid w:val="00C6103C"/>
    <w:rsid w:val="00C6194E"/>
    <w:rsid w:val="00C61B1B"/>
    <w:rsid w:val="00C62171"/>
    <w:rsid w:val="00C63F2E"/>
    <w:rsid w:val="00C63F36"/>
    <w:rsid w:val="00C64EE0"/>
    <w:rsid w:val="00C658F1"/>
    <w:rsid w:val="00C661DD"/>
    <w:rsid w:val="00C66381"/>
    <w:rsid w:val="00C67272"/>
    <w:rsid w:val="00C713B2"/>
    <w:rsid w:val="00C71535"/>
    <w:rsid w:val="00C71A94"/>
    <w:rsid w:val="00C71B8A"/>
    <w:rsid w:val="00C71D63"/>
    <w:rsid w:val="00C7377F"/>
    <w:rsid w:val="00C74B30"/>
    <w:rsid w:val="00C74E84"/>
    <w:rsid w:val="00C7538C"/>
    <w:rsid w:val="00C75B02"/>
    <w:rsid w:val="00C7623D"/>
    <w:rsid w:val="00C7769C"/>
    <w:rsid w:val="00C807D9"/>
    <w:rsid w:val="00C80B16"/>
    <w:rsid w:val="00C82556"/>
    <w:rsid w:val="00C82754"/>
    <w:rsid w:val="00C83A36"/>
    <w:rsid w:val="00C83B11"/>
    <w:rsid w:val="00C857BD"/>
    <w:rsid w:val="00C85CF2"/>
    <w:rsid w:val="00C85F14"/>
    <w:rsid w:val="00C85FDA"/>
    <w:rsid w:val="00C860AB"/>
    <w:rsid w:val="00C86BCA"/>
    <w:rsid w:val="00C86EF9"/>
    <w:rsid w:val="00C86F3E"/>
    <w:rsid w:val="00C87A18"/>
    <w:rsid w:val="00C90C48"/>
    <w:rsid w:val="00C91A53"/>
    <w:rsid w:val="00C91F0A"/>
    <w:rsid w:val="00C92B61"/>
    <w:rsid w:val="00C93211"/>
    <w:rsid w:val="00C932A8"/>
    <w:rsid w:val="00C94041"/>
    <w:rsid w:val="00C94929"/>
    <w:rsid w:val="00C94B55"/>
    <w:rsid w:val="00C957DE"/>
    <w:rsid w:val="00C95D97"/>
    <w:rsid w:val="00C965FC"/>
    <w:rsid w:val="00C97B11"/>
    <w:rsid w:val="00C97CC0"/>
    <w:rsid w:val="00CA0747"/>
    <w:rsid w:val="00CA087F"/>
    <w:rsid w:val="00CA0ACD"/>
    <w:rsid w:val="00CA1C72"/>
    <w:rsid w:val="00CA2996"/>
    <w:rsid w:val="00CA3AC8"/>
    <w:rsid w:val="00CA445F"/>
    <w:rsid w:val="00CA493F"/>
    <w:rsid w:val="00CA4E86"/>
    <w:rsid w:val="00CA52DA"/>
    <w:rsid w:val="00CA57E0"/>
    <w:rsid w:val="00CA5F39"/>
    <w:rsid w:val="00CA63D4"/>
    <w:rsid w:val="00CA6A20"/>
    <w:rsid w:val="00CA72C5"/>
    <w:rsid w:val="00CA72D0"/>
    <w:rsid w:val="00CB03B5"/>
    <w:rsid w:val="00CB06C3"/>
    <w:rsid w:val="00CB074B"/>
    <w:rsid w:val="00CB1108"/>
    <w:rsid w:val="00CB12A9"/>
    <w:rsid w:val="00CB1851"/>
    <w:rsid w:val="00CB236F"/>
    <w:rsid w:val="00CB3030"/>
    <w:rsid w:val="00CB315E"/>
    <w:rsid w:val="00CB32F8"/>
    <w:rsid w:val="00CB44BC"/>
    <w:rsid w:val="00CB44F7"/>
    <w:rsid w:val="00CB4A4D"/>
    <w:rsid w:val="00CB54D9"/>
    <w:rsid w:val="00CB6408"/>
    <w:rsid w:val="00CB65C6"/>
    <w:rsid w:val="00CB6732"/>
    <w:rsid w:val="00CB6B95"/>
    <w:rsid w:val="00CB6D22"/>
    <w:rsid w:val="00CB6F8A"/>
    <w:rsid w:val="00CB796A"/>
    <w:rsid w:val="00CB7A35"/>
    <w:rsid w:val="00CC04E5"/>
    <w:rsid w:val="00CC0FC1"/>
    <w:rsid w:val="00CC131D"/>
    <w:rsid w:val="00CC2DF1"/>
    <w:rsid w:val="00CC3E15"/>
    <w:rsid w:val="00CC3F7B"/>
    <w:rsid w:val="00CC4D31"/>
    <w:rsid w:val="00CC530B"/>
    <w:rsid w:val="00CC5469"/>
    <w:rsid w:val="00CC5D61"/>
    <w:rsid w:val="00CC7354"/>
    <w:rsid w:val="00CC7B82"/>
    <w:rsid w:val="00CD05F1"/>
    <w:rsid w:val="00CD0FF3"/>
    <w:rsid w:val="00CD20AB"/>
    <w:rsid w:val="00CD294E"/>
    <w:rsid w:val="00CD3702"/>
    <w:rsid w:val="00CD3731"/>
    <w:rsid w:val="00CD3ECA"/>
    <w:rsid w:val="00CD44D6"/>
    <w:rsid w:val="00CD47BD"/>
    <w:rsid w:val="00CD5B9B"/>
    <w:rsid w:val="00CD6F44"/>
    <w:rsid w:val="00CD7AB3"/>
    <w:rsid w:val="00CD7C69"/>
    <w:rsid w:val="00CD7F1B"/>
    <w:rsid w:val="00CE01EA"/>
    <w:rsid w:val="00CE08AF"/>
    <w:rsid w:val="00CE0A93"/>
    <w:rsid w:val="00CE0F4E"/>
    <w:rsid w:val="00CE1890"/>
    <w:rsid w:val="00CE1C2A"/>
    <w:rsid w:val="00CE2143"/>
    <w:rsid w:val="00CE24A7"/>
    <w:rsid w:val="00CE2B13"/>
    <w:rsid w:val="00CE2DBC"/>
    <w:rsid w:val="00CE3DCB"/>
    <w:rsid w:val="00CE4274"/>
    <w:rsid w:val="00CE54EC"/>
    <w:rsid w:val="00CE5BDF"/>
    <w:rsid w:val="00CE72A5"/>
    <w:rsid w:val="00CE740A"/>
    <w:rsid w:val="00CF00C2"/>
    <w:rsid w:val="00CF0F74"/>
    <w:rsid w:val="00CF1511"/>
    <w:rsid w:val="00CF160C"/>
    <w:rsid w:val="00CF28D4"/>
    <w:rsid w:val="00CF2A9D"/>
    <w:rsid w:val="00CF2AB2"/>
    <w:rsid w:val="00CF2E1B"/>
    <w:rsid w:val="00CF3156"/>
    <w:rsid w:val="00CF3FBB"/>
    <w:rsid w:val="00CF4BB7"/>
    <w:rsid w:val="00CF5489"/>
    <w:rsid w:val="00CF55E4"/>
    <w:rsid w:val="00CF56EB"/>
    <w:rsid w:val="00CF6BC1"/>
    <w:rsid w:val="00CF6D6D"/>
    <w:rsid w:val="00CF7BFA"/>
    <w:rsid w:val="00D00604"/>
    <w:rsid w:val="00D00CF5"/>
    <w:rsid w:val="00D01522"/>
    <w:rsid w:val="00D01546"/>
    <w:rsid w:val="00D01723"/>
    <w:rsid w:val="00D021F0"/>
    <w:rsid w:val="00D032AF"/>
    <w:rsid w:val="00D03316"/>
    <w:rsid w:val="00D03666"/>
    <w:rsid w:val="00D04218"/>
    <w:rsid w:val="00D043B4"/>
    <w:rsid w:val="00D05112"/>
    <w:rsid w:val="00D05555"/>
    <w:rsid w:val="00D05FD7"/>
    <w:rsid w:val="00D06D6C"/>
    <w:rsid w:val="00D06D78"/>
    <w:rsid w:val="00D07927"/>
    <w:rsid w:val="00D0794F"/>
    <w:rsid w:val="00D104EC"/>
    <w:rsid w:val="00D10DC8"/>
    <w:rsid w:val="00D1116E"/>
    <w:rsid w:val="00D1135B"/>
    <w:rsid w:val="00D114D9"/>
    <w:rsid w:val="00D11DD2"/>
    <w:rsid w:val="00D12405"/>
    <w:rsid w:val="00D12B94"/>
    <w:rsid w:val="00D15D82"/>
    <w:rsid w:val="00D161CD"/>
    <w:rsid w:val="00D16A3D"/>
    <w:rsid w:val="00D16AF2"/>
    <w:rsid w:val="00D17B11"/>
    <w:rsid w:val="00D20E91"/>
    <w:rsid w:val="00D2140F"/>
    <w:rsid w:val="00D21936"/>
    <w:rsid w:val="00D224C3"/>
    <w:rsid w:val="00D22957"/>
    <w:rsid w:val="00D22A28"/>
    <w:rsid w:val="00D22C86"/>
    <w:rsid w:val="00D23B4B"/>
    <w:rsid w:val="00D2420A"/>
    <w:rsid w:val="00D24F57"/>
    <w:rsid w:val="00D251D3"/>
    <w:rsid w:val="00D25761"/>
    <w:rsid w:val="00D25866"/>
    <w:rsid w:val="00D261E7"/>
    <w:rsid w:val="00D265B9"/>
    <w:rsid w:val="00D266F7"/>
    <w:rsid w:val="00D267E2"/>
    <w:rsid w:val="00D27165"/>
    <w:rsid w:val="00D30705"/>
    <w:rsid w:val="00D31A50"/>
    <w:rsid w:val="00D31C4F"/>
    <w:rsid w:val="00D32019"/>
    <w:rsid w:val="00D3249D"/>
    <w:rsid w:val="00D32744"/>
    <w:rsid w:val="00D342A9"/>
    <w:rsid w:val="00D34AD0"/>
    <w:rsid w:val="00D35199"/>
    <w:rsid w:val="00D3549C"/>
    <w:rsid w:val="00D3582F"/>
    <w:rsid w:val="00D35A25"/>
    <w:rsid w:val="00D36BA9"/>
    <w:rsid w:val="00D36CB8"/>
    <w:rsid w:val="00D37072"/>
    <w:rsid w:val="00D405B9"/>
    <w:rsid w:val="00D4080D"/>
    <w:rsid w:val="00D40F69"/>
    <w:rsid w:val="00D415DA"/>
    <w:rsid w:val="00D418C1"/>
    <w:rsid w:val="00D42DF4"/>
    <w:rsid w:val="00D44071"/>
    <w:rsid w:val="00D44A0A"/>
    <w:rsid w:val="00D44FE9"/>
    <w:rsid w:val="00D45355"/>
    <w:rsid w:val="00D46A3D"/>
    <w:rsid w:val="00D4728D"/>
    <w:rsid w:val="00D475B2"/>
    <w:rsid w:val="00D5030F"/>
    <w:rsid w:val="00D508E5"/>
    <w:rsid w:val="00D50F3A"/>
    <w:rsid w:val="00D51B22"/>
    <w:rsid w:val="00D5236C"/>
    <w:rsid w:val="00D5242A"/>
    <w:rsid w:val="00D5258A"/>
    <w:rsid w:val="00D529BD"/>
    <w:rsid w:val="00D53A4A"/>
    <w:rsid w:val="00D543D3"/>
    <w:rsid w:val="00D54818"/>
    <w:rsid w:val="00D55145"/>
    <w:rsid w:val="00D55D57"/>
    <w:rsid w:val="00D566F4"/>
    <w:rsid w:val="00D56747"/>
    <w:rsid w:val="00D568C8"/>
    <w:rsid w:val="00D56D2C"/>
    <w:rsid w:val="00D57C6A"/>
    <w:rsid w:val="00D601D6"/>
    <w:rsid w:val="00D60911"/>
    <w:rsid w:val="00D60EF4"/>
    <w:rsid w:val="00D60F9D"/>
    <w:rsid w:val="00D61484"/>
    <w:rsid w:val="00D6207C"/>
    <w:rsid w:val="00D628BE"/>
    <w:rsid w:val="00D63E45"/>
    <w:rsid w:val="00D6457F"/>
    <w:rsid w:val="00D652D2"/>
    <w:rsid w:val="00D658BE"/>
    <w:rsid w:val="00D65A72"/>
    <w:rsid w:val="00D662F7"/>
    <w:rsid w:val="00D66EB5"/>
    <w:rsid w:val="00D6712D"/>
    <w:rsid w:val="00D70030"/>
    <w:rsid w:val="00D7096F"/>
    <w:rsid w:val="00D7108E"/>
    <w:rsid w:val="00D7233E"/>
    <w:rsid w:val="00D72591"/>
    <w:rsid w:val="00D729F7"/>
    <w:rsid w:val="00D732A2"/>
    <w:rsid w:val="00D736EF"/>
    <w:rsid w:val="00D74BC3"/>
    <w:rsid w:val="00D74FA3"/>
    <w:rsid w:val="00D757B6"/>
    <w:rsid w:val="00D77030"/>
    <w:rsid w:val="00D80AA5"/>
    <w:rsid w:val="00D81F23"/>
    <w:rsid w:val="00D82813"/>
    <w:rsid w:val="00D829A1"/>
    <w:rsid w:val="00D82D2C"/>
    <w:rsid w:val="00D82F05"/>
    <w:rsid w:val="00D836E4"/>
    <w:rsid w:val="00D838EE"/>
    <w:rsid w:val="00D83952"/>
    <w:rsid w:val="00D84BA4"/>
    <w:rsid w:val="00D84BAF"/>
    <w:rsid w:val="00D84E3E"/>
    <w:rsid w:val="00D84F3B"/>
    <w:rsid w:val="00D85FEB"/>
    <w:rsid w:val="00D8739E"/>
    <w:rsid w:val="00D877F2"/>
    <w:rsid w:val="00D90688"/>
    <w:rsid w:val="00D9085D"/>
    <w:rsid w:val="00D91B35"/>
    <w:rsid w:val="00D91D02"/>
    <w:rsid w:val="00D93726"/>
    <w:rsid w:val="00D937F4"/>
    <w:rsid w:val="00D93C66"/>
    <w:rsid w:val="00D94102"/>
    <w:rsid w:val="00D9417F"/>
    <w:rsid w:val="00D95B13"/>
    <w:rsid w:val="00D95E9D"/>
    <w:rsid w:val="00D96147"/>
    <w:rsid w:val="00D9625F"/>
    <w:rsid w:val="00D966CB"/>
    <w:rsid w:val="00D972F6"/>
    <w:rsid w:val="00D975E6"/>
    <w:rsid w:val="00D978C7"/>
    <w:rsid w:val="00D97BF6"/>
    <w:rsid w:val="00D97DFF"/>
    <w:rsid w:val="00DA0110"/>
    <w:rsid w:val="00DA22FB"/>
    <w:rsid w:val="00DA2581"/>
    <w:rsid w:val="00DA2B27"/>
    <w:rsid w:val="00DA3706"/>
    <w:rsid w:val="00DA4F98"/>
    <w:rsid w:val="00DA5835"/>
    <w:rsid w:val="00DA6C9E"/>
    <w:rsid w:val="00DA79CA"/>
    <w:rsid w:val="00DA7A4D"/>
    <w:rsid w:val="00DA7ABB"/>
    <w:rsid w:val="00DA7B15"/>
    <w:rsid w:val="00DA7DBC"/>
    <w:rsid w:val="00DB002D"/>
    <w:rsid w:val="00DB1D99"/>
    <w:rsid w:val="00DB2A7A"/>
    <w:rsid w:val="00DB2F55"/>
    <w:rsid w:val="00DB3A53"/>
    <w:rsid w:val="00DB3ABF"/>
    <w:rsid w:val="00DB417D"/>
    <w:rsid w:val="00DB592E"/>
    <w:rsid w:val="00DB65AF"/>
    <w:rsid w:val="00DB72A5"/>
    <w:rsid w:val="00DB7666"/>
    <w:rsid w:val="00DB7D80"/>
    <w:rsid w:val="00DC160F"/>
    <w:rsid w:val="00DC1980"/>
    <w:rsid w:val="00DC31DC"/>
    <w:rsid w:val="00DC33CD"/>
    <w:rsid w:val="00DC39BC"/>
    <w:rsid w:val="00DC4992"/>
    <w:rsid w:val="00DC5500"/>
    <w:rsid w:val="00DC681D"/>
    <w:rsid w:val="00DC6A87"/>
    <w:rsid w:val="00DD0D14"/>
    <w:rsid w:val="00DD18A8"/>
    <w:rsid w:val="00DD1F5D"/>
    <w:rsid w:val="00DD2E14"/>
    <w:rsid w:val="00DD354E"/>
    <w:rsid w:val="00DD39B3"/>
    <w:rsid w:val="00DD3E0C"/>
    <w:rsid w:val="00DD49ED"/>
    <w:rsid w:val="00DD4AE6"/>
    <w:rsid w:val="00DD4CC9"/>
    <w:rsid w:val="00DD597B"/>
    <w:rsid w:val="00DD5C1F"/>
    <w:rsid w:val="00DD5C59"/>
    <w:rsid w:val="00DD6B55"/>
    <w:rsid w:val="00DD6F28"/>
    <w:rsid w:val="00DD6F7B"/>
    <w:rsid w:val="00DD7277"/>
    <w:rsid w:val="00DD73BA"/>
    <w:rsid w:val="00DD774E"/>
    <w:rsid w:val="00DD7AAD"/>
    <w:rsid w:val="00DE0EB5"/>
    <w:rsid w:val="00DE125C"/>
    <w:rsid w:val="00DE2210"/>
    <w:rsid w:val="00DE2D42"/>
    <w:rsid w:val="00DE43E5"/>
    <w:rsid w:val="00DE45C0"/>
    <w:rsid w:val="00DE580F"/>
    <w:rsid w:val="00DE6156"/>
    <w:rsid w:val="00DE73F5"/>
    <w:rsid w:val="00DE74CB"/>
    <w:rsid w:val="00DE7639"/>
    <w:rsid w:val="00DF04D1"/>
    <w:rsid w:val="00DF1775"/>
    <w:rsid w:val="00DF247F"/>
    <w:rsid w:val="00DF27C2"/>
    <w:rsid w:val="00DF2832"/>
    <w:rsid w:val="00DF3C1D"/>
    <w:rsid w:val="00DF3D50"/>
    <w:rsid w:val="00DF435F"/>
    <w:rsid w:val="00DF4672"/>
    <w:rsid w:val="00DF4958"/>
    <w:rsid w:val="00DF4965"/>
    <w:rsid w:val="00DF4C60"/>
    <w:rsid w:val="00DF4E2B"/>
    <w:rsid w:val="00DF58CB"/>
    <w:rsid w:val="00DF5D7E"/>
    <w:rsid w:val="00DF6211"/>
    <w:rsid w:val="00DF65E7"/>
    <w:rsid w:val="00DF699E"/>
    <w:rsid w:val="00DF7145"/>
    <w:rsid w:val="00DF7194"/>
    <w:rsid w:val="00E00D10"/>
    <w:rsid w:val="00E00F60"/>
    <w:rsid w:val="00E019A4"/>
    <w:rsid w:val="00E02659"/>
    <w:rsid w:val="00E026BD"/>
    <w:rsid w:val="00E03DA8"/>
    <w:rsid w:val="00E056ED"/>
    <w:rsid w:val="00E05C87"/>
    <w:rsid w:val="00E05FA2"/>
    <w:rsid w:val="00E06FFF"/>
    <w:rsid w:val="00E07AA1"/>
    <w:rsid w:val="00E07BDD"/>
    <w:rsid w:val="00E14592"/>
    <w:rsid w:val="00E149A2"/>
    <w:rsid w:val="00E1552B"/>
    <w:rsid w:val="00E156BA"/>
    <w:rsid w:val="00E15B22"/>
    <w:rsid w:val="00E16827"/>
    <w:rsid w:val="00E1697B"/>
    <w:rsid w:val="00E16B9F"/>
    <w:rsid w:val="00E2023D"/>
    <w:rsid w:val="00E209AB"/>
    <w:rsid w:val="00E21423"/>
    <w:rsid w:val="00E22307"/>
    <w:rsid w:val="00E23571"/>
    <w:rsid w:val="00E2441D"/>
    <w:rsid w:val="00E25016"/>
    <w:rsid w:val="00E258F3"/>
    <w:rsid w:val="00E26D25"/>
    <w:rsid w:val="00E26E13"/>
    <w:rsid w:val="00E26E41"/>
    <w:rsid w:val="00E276F3"/>
    <w:rsid w:val="00E278EB"/>
    <w:rsid w:val="00E27C45"/>
    <w:rsid w:val="00E27E9A"/>
    <w:rsid w:val="00E30EA2"/>
    <w:rsid w:val="00E30FCE"/>
    <w:rsid w:val="00E31A17"/>
    <w:rsid w:val="00E31BCB"/>
    <w:rsid w:val="00E31C21"/>
    <w:rsid w:val="00E324D4"/>
    <w:rsid w:val="00E3254E"/>
    <w:rsid w:val="00E3283F"/>
    <w:rsid w:val="00E32AFE"/>
    <w:rsid w:val="00E33912"/>
    <w:rsid w:val="00E33A70"/>
    <w:rsid w:val="00E33BB7"/>
    <w:rsid w:val="00E34954"/>
    <w:rsid w:val="00E34EAA"/>
    <w:rsid w:val="00E35517"/>
    <w:rsid w:val="00E35C46"/>
    <w:rsid w:val="00E36FA4"/>
    <w:rsid w:val="00E370FC"/>
    <w:rsid w:val="00E37C88"/>
    <w:rsid w:val="00E40006"/>
    <w:rsid w:val="00E410E5"/>
    <w:rsid w:val="00E416AD"/>
    <w:rsid w:val="00E41A59"/>
    <w:rsid w:val="00E4210B"/>
    <w:rsid w:val="00E421A1"/>
    <w:rsid w:val="00E431B3"/>
    <w:rsid w:val="00E43258"/>
    <w:rsid w:val="00E435CF"/>
    <w:rsid w:val="00E439F4"/>
    <w:rsid w:val="00E443FF"/>
    <w:rsid w:val="00E44FAF"/>
    <w:rsid w:val="00E45A37"/>
    <w:rsid w:val="00E45DF2"/>
    <w:rsid w:val="00E460CC"/>
    <w:rsid w:val="00E47F8B"/>
    <w:rsid w:val="00E50BDE"/>
    <w:rsid w:val="00E51530"/>
    <w:rsid w:val="00E517A9"/>
    <w:rsid w:val="00E51C39"/>
    <w:rsid w:val="00E5234C"/>
    <w:rsid w:val="00E52BEE"/>
    <w:rsid w:val="00E52D45"/>
    <w:rsid w:val="00E53DC9"/>
    <w:rsid w:val="00E5411C"/>
    <w:rsid w:val="00E54165"/>
    <w:rsid w:val="00E54479"/>
    <w:rsid w:val="00E546F6"/>
    <w:rsid w:val="00E55128"/>
    <w:rsid w:val="00E55177"/>
    <w:rsid w:val="00E551FE"/>
    <w:rsid w:val="00E5536A"/>
    <w:rsid w:val="00E55419"/>
    <w:rsid w:val="00E5629F"/>
    <w:rsid w:val="00E56C10"/>
    <w:rsid w:val="00E57120"/>
    <w:rsid w:val="00E60ADB"/>
    <w:rsid w:val="00E60CE5"/>
    <w:rsid w:val="00E60DCF"/>
    <w:rsid w:val="00E61C4F"/>
    <w:rsid w:val="00E6270C"/>
    <w:rsid w:val="00E628B5"/>
    <w:rsid w:val="00E629AA"/>
    <w:rsid w:val="00E63234"/>
    <w:rsid w:val="00E64F20"/>
    <w:rsid w:val="00E64F31"/>
    <w:rsid w:val="00E65A0A"/>
    <w:rsid w:val="00E66A7E"/>
    <w:rsid w:val="00E706AE"/>
    <w:rsid w:val="00E71F89"/>
    <w:rsid w:val="00E72895"/>
    <w:rsid w:val="00E738E8"/>
    <w:rsid w:val="00E73A48"/>
    <w:rsid w:val="00E75268"/>
    <w:rsid w:val="00E76DE7"/>
    <w:rsid w:val="00E77192"/>
    <w:rsid w:val="00E771AE"/>
    <w:rsid w:val="00E77320"/>
    <w:rsid w:val="00E80BD8"/>
    <w:rsid w:val="00E81C04"/>
    <w:rsid w:val="00E82136"/>
    <w:rsid w:val="00E82C2F"/>
    <w:rsid w:val="00E83BAA"/>
    <w:rsid w:val="00E8522A"/>
    <w:rsid w:val="00E85682"/>
    <w:rsid w:val="00E8669B"/>
    <w:rsid w:val="00E86C24"/>
    <w:rsid w:val="00E872A8"/>
    <w:rsid w:val="00E87667"/>
    <w:rsid w:val="00E90B59"/>
    <w:rsid w:val="00E9126B"/>
    <w:rsid w:val="00E92431"/>
    <w:rsid w:val="00E92C2E"/>
    <w:rsid w:val="00E93485"/>
    <w:rsid w:val="00E9446A"/>
    <w:rsid w:val="00E94AE8"/>
    <w:rsid w:val="00E95244"/>
    <w:rsid w:val="00E952C7"/>
    <w:rsid w:val="00E96423"/>
    <w:rsid w:val="00E9734F"/>
    <w:rsid w:val="00E97C25"/>
    <w:rsid w:val="00E97D4B"/>
    <w:rsid w:val="00E97FBC"/>
    <w:rsid w:val="00EA144C"/>
    <w:rsid w:val="00EA157C"/>
    <w:rsid w:val="00EA1A1E"/>
    <w:rsid w:val="00EA2974"/>
    <w:rsid w:val="00EA2B46"/>
    <w:rsid w:val="00EA349B"/>
    <w:rsid w:val="00EA377E"/>
    <w:rsid w:val="00EA418A"/>
    <w:rsid w:val="00EA5985"/>
    <w:rsid w:val="00EA5DDD"/>
    <w:rsid w:val="00EA6BFE"/>
    <w:rsid w:val="00EA6CD4"/>
    <w:rsid w:val="00EB006A"/>
    <w:rsid w:val="00EB0445"/>
    <w:rsid w:val="00EB0CE2"/>
    <w:rsid w:val="00EB12BB"/>
    <w:rsid w:val="00EB1AF5"/>
    <w:rsid w:val="00EB1B0B"/>
    <w:rsid w:val="00EB1C26"/>
    <w:rsid w:val="00EB3591"/>
    <w:rsid w:val="00EB3F61"/>
    <w:rsid w:val="00EB4B93"/>
    <w:rsid w:val="00EB502E"/>
    <w:rsid w:val="00EB5467"/>
    <w:rsid w:val="00EB5BE0"/>
    <w:rsid w:val="00EB6759"/>
    <w:rsid w:val="00EB6990"/>
    <w:rsid w:val="00EB6F34"/>
    <w:rsid w:val="00EC09D4"/>
    <w:rsid w:val="00EC0DD0"/>
    <w:rsid w:val="00EC1189"/>
    <w:rsid w:val="00EC1FAD"/>
    <w:rsid w:val="00EC2328"/>
    <w:rsid w:val="00EC3246"/>
    <w:rsid w:val="00EC3753"/>
    <w:rsid w:val="00EC3F62"/>
    <w:rsid w:val="00EC3F6F"/>
    <w:rsid w:val="00EC4E31"/>
    <w:rsid w:val="00EC5307"/>
    <w:rsid w:val="00EC561B"/>
    <w:rsid w:val="00EC61C5"/>
    <w:rsid w:val="00EC6F35"/>
    <w:rsid w:val="00EC73F2"/>
    <w:rsid w:val="00EC767F"/>
    <w:rsid w:val="00EC77DF"/>
    <w:rsid w:val="00EC7AF3"/>
    <w:rsid w:val="00ED0366"/>
    <w:rsid w:val="00ED0949"/>
    <w:rsid w:val="00ED0FC9"/>
    <w:rsid w:val="00ED12F0"/>
    <w:rsid w:val="00ED13C8"/>
    <w:rsid w:val="00ED1AFB"/>
    <w:rsid w:val="00ED1D81"/>
    <w:rsid w:val="00ED1DA5"/>
    <w:rsid w:val="00ED2342"/>
    <w:rsid w:val="00ED2C38"/>
    <w:rsid w:val="00ED326E"/>
    <w:rsid w:val="00ED38E7"/>
    <w:rsid w:val="00ED3A80"/>
    <w:rsid w:val="00ED3C60"/>
    <w:rsid w:val="00ED4051"/>
    <w:rsid w:val="00ED54F2"/>
    <w:rsid w:val="00ED5C0F"/>
    <w:rsid w:val="00ED6189"/>
    <w:rsid w:val="00ED622B"/>
    <w:rsid w:val="00ED654B"/>
    <w:rsid w:val="00ED6A9E"/>
    <w:rsid w:val="00ED6B13"/>
    <w:rsid w:val="00ED6BFF"/>
    <w:rsid w:val="00ED70B7"/>
    <w:rsid w:val="00ED70C9"/>
    <w:rsid w:val="00ED7877"/>
    <w:rsid w:val="00ED7933"/>
    <w:rsid w:val="00EE021D"/>
    <w:rsid w:val="00EE17CD"/>
    <w:rsid w:val="00EE2239"/>
    <w:rsid w:val="00EE23F2"/>
    <w:rsid w:val="00EE26F9"/>
    <w:rsid w:val="00EE28D7"/>
    <w:rsid w:val="00EE3139"/>
    <w:rsid w:val="00EE342E"/>
    <w:rsid w:val="00EE3D1F"/>
    <w:rsid w:val="00EE4165"/>
    <w:rsid w:val="00EE45D2"/>
    <w:rsid w:val="00EE4623"/>
    <w:rsid w:val="00EE471F"/>
    <w:rsid w:val="00EE531F"/>
    <w:rsid w:val="00EE5981"/>
    <w:rsid w:val="00EE59BD"/>
    <w:rsid w:val="00EE5A92"/>
    <w:rsid w:val="00EE6219"/>
    <w:rsid w:val="00EE6B04"/>
    <w:rsid w:val="00EE6C5D"/>
    <w:rsid w:val="00EE6F6C"/>
    <w:rsid w:val="00EE6FC8"/>
    <w:rsid w:val="00EE6FF1"/>
    <w:rsid w:val="00EE7218"/>
    <w:rsid w:val="00EE75D7"/>
    <w:rsid w:val="00EF0BF6"/>
    <w:rsid w:val="00EF1D52"/>
    <w:rsid w:val="00EF1ECB"/>
    <w:rsid w:val="00EF288B"/>
    <w:rsid w:val="00EF2FB6"/>
    <w:rsid w:val="00EF3312"/>
    <w:rsid w:val="00EF3360"/>
    <w:rsid w:val="00EF6AE5"/>
    <w:rsid w:val="00EF78F9"/>
    <w:rsid w:val="00EF7C4D"/>
    <w:rsid w:val="00F002AE"/>
    <w:rsid w:val="00F0159C"/>
    <w:rsid w:val="00F0336A"/>
    <w:rsid w:val="00F034FB"/>
    <w:rsid w:val="00F03A98"/>
    <w:rsid w:val="00F04B55"/>
    <w:rsid w:val="00F04C67"/>
    <w:rsid w:val="00F05DD3"/>
    <w:rsid w:val="00F06D44"/>
    <w:rsid w:val="00F070D0"/>
    <w:rsid w:val="00F073A6"/>
    <w:rsid w:val="00F07BFC"/>
    <w:rsid w:val="00F102A7"/>
    <w:rsid w:val="00F103BD"/>
    <w:rsid w:val="00F109D8"/>
    <w:rsid w:val="00F10C54"/>
    <w:rsid w:val="00F115B6"/>
    <w:rsid w:val="00F11700"/>
    <w:rsid w:val="00F11C50"/>
    <w:rsid w:val="00F11CED"/>
    <w:rsid w:val="00F12055"/>
    <w:rsid w:val="00F123A1"/>
    <w:rsid w:val="00F1266A"/>
    <w:rsid w:val="00F12AD2"/>
    <w:rsid w:val="00F12E5D"/>
    <w:rsid w:val="00F13478"/>
    <w:rsid w:val="00F13D58"/>
    <w:rsid w:val="00F1490E"/>
    <w:rsid w:val="00F15F3A"/>
    <w:rsid w:val="00F204B9"/>
    <w:rsid w:val="00F22B84"/>
    <w:rsid w:val="00F23193"/>
    <w:rsid w:val="00F23794"/>
    <w:rsid w:val="00F23ABA"/>
    <w:rsid w:val="00F245DF"/>
    <w:rsid w:val="00F247ED"/>
    <w:rsid w:val="00F24D71"/>
    <w:rsid w:val="00F265CD"/>
    <w:rsid w:val="00F26746"/>
    <w:rsid w:val="00F274C6"/>
    <w:rsid w:val="00F27F43"/>
    <w:rsid w:val="00F30021"/>
    <w:rsid w:val="00F31AB1"/>
    <w:rsid w:val="00F31B06"/>
    <w:rsid w:val="00F35736"/>
    <w:rsid w:val="00F35E11"/>
    <w:rsid w:val="00F369A5"/>
    <w:rsid w:val="00F37186"/>
    <w:rsid w:val="00F375AD"/>
    <w:rsid w:val="00F400C1"/>
    <w:rsid w:val="00F40675"/>
    <w:rsid w:val="00F40770"/>
    <w:rsid w:val="00F41C2D"/>
    <w:rsid w:val="00F41CE9"/>
    <w:rsid w:val="00F41DB6"/>
    <w:rsid w:val="00F421AA"/>
    <w:rsid w:val="00F4250D"/>
    <w:rsid w:val="00F43341"/>
    <w:rsid w:val="00F44C8B"/>
    <w:rsid w:val="00F45C46"/>
    <w:rsid w:val="00F45DCF"/>
    <w:rsid w:val="00F465C7"/>
    <w:rsid w:val="00F46E69"/>
    <w:rsid w:val="00F47B2C"/>
    <w:rsid w:val="00F50139"/>
    <w:rsid w:val="00F501D7"/>
    <w:rsid w:val="00F50B61"/>
    <w:rsid w:val="00F5156D"/>
    <w:rsid w:val="00F51781"/>
    <w:rsid w:val="00F51CB3"/>
    <w:rsid w:val="00F5377A"/>
    <w:rsid w:val="00F53CCE"/>
    <w:rsid w:val="00F541ED"/>
    <w:rsid w:val="00F54BCB"/>
    <w:rsid w:val="00F55390"/>
    <w:rsid w:val="00F55697"/>
    <w:rsid w:val="00F57224"/>
    <w:rsid w:val="00F572C7"/>
    <w:rsid w:val="00F57452"/>
    <w:rsid w:val="00F57CE9"/>
    <w:rsid w:val="00F60FEC"/>
    <w:rsid w:val="00F61814"/>
    <w:rsid w:val="00F61E36"/>
    <w:rsid w:val="00F61ED1"/>
    <w:rsid w:val="00F6234E"/>
    <w:rsid w:val="00F62825"/>
    <w:rsid w:val="00F6286D"/>
    <w:rsid w:val="00F62A97"/>
    <w:rsid w:val="00F64471"/>
    <w:rsid w:val="00F6492B"/>
    <w:rsid w:val="00F651CD"/>
    <w:rsid w:val="00F653E7"/>
    <w:rsid w:val="00F65600"/>
    <w:rsid w:val="00F659A6"/>
    <w:rsid w:val="00F66BB3"/>
    <w:rsid w:val="00F6761F"/>
    <w:rsid w:val="00F676F2"/>
    <w:rsid w:val="00F67962"/>
    <w:rsid w:val="00F67C86"/>
    <w:rsid w:val="00F67F5A"/>
    <w:rsid w:val="00F70659"/>
    <w:rsid w:val="00F710B3"/>
    <w:rsid w:val="00F71626"/>
    <w:rsid w:val="00F718CF"/>
    <w:rsid w:val="00F71B6A"/>
    <w:rsid w:val="00F71BE0"/>
    <w:rsid w:val="00F71D19"/>
    <w:rsid w:val="00F71EFA"/>
    <w:rsid w:val="00F71F49"/>
    <w:rsid w:val="00F72397"/>
    <w:rsid w:val="00F747BB"/>
    <w:rsid w:val="00F74A45"/>
    <w:rsid w:val="00F7658A"/>
    <w:rsid w:val="00F76FED"/>
    <w:rsid w:val="00F77290"/>
    <w:rsid w:val="00F80A0E"/>
    <w:rsid w:val="00F80A87"/>
    <w:rsid w:val="00F816CF"/>
    <w:rsid w:val="00F818E9"/>
    <w:rsid w:val="00F81BB6"/>
    <w:rsid w:val="00F81DF3"/>
    <w:rsid w:val="00F82D8A"/>
    <w:rsid w:val="00F83282"/>
    <w:rsid w:val="00F8386B"/>
    <w:rsid w:val="00F8610F"/>
    <w:rsid w:val="00F8629E"/>
    <w:rsid w:val="00F86C9A"/>
    <w:rsid w:val="00F87169"/>
    <w:rsid w:val="00F87835"/>
    <w:rsid w:val="00F87967"/>
    <w:rsid w:val="00F9039A"/>
    <w:rsid w:val="00F903B1"/>
    <w:rsid w:val="00F91931"/>
    <w:rsid w:val="00F92828"/>
    <w:rsid w:val="00F92FEB"/>
    <w:rsid w:val="00F930BB"/>
    <w:rsid w:val="00F935B5"/>
    <w:rsid w:val="00F9365A"/>
    <w:rsid w:val="00F93A86"/>
    <w:rsid w:val="00F94170"/>
    <w:rsid w:val="00F94FFA"/>
    <w:rsid w:val="00F95149"/>
    <w:rsid w:val="00F9548A"/>
    <w:rsid w:val="00F95604"/>
    <w:rsid w:val="00F956F1"/>
    <w:rsid w:val="00F97026"/>
    <w:rsid w:val="00F9735D"/>
    <w:rsid w:val="00F97B4F"/>
    <w:rsid w:val="00F97BDF"/>
    <w:rsid w:val="00FA06ED"/>
    <w:rsid w:val="00FA077B"/>
    <w:rsid w:val="00FA0854"/>
    <w:rsid w:val="00FA104F"/>
    <w:rsid w:val="00FA1060"/>
    <w:rsid w:val="00FA1DC1"/>
    <w:rsid w:val="00FA24F6"/>
    <w:rsid w:val="00FA2EDD"/>
    <w:rsid w:val="00FA4162"/>
    <w:rsid w:val="00FA5245"/>
    <w:rsid w:val="00FA59BD"/>
    <w:rsid w:val="00FA7249"/>
    <w:rsid w:val="00FB0C65"/>
    <w:rsid w:val="00FB1340"/>
    <w:rsid w:val="00FB13E0"/>
    <w:rsid w:val="00FB15A6"/>
    <w:rsid w:val="00FB17B2"/>
    <w:rsid w:val="00FB2A8C"/>
    <w:rsid w:val="00FB3738"/>
    <w:rsid w:val="00FB5365"/>
    <w:rsid w:val="00FB568F"/>
    <w:rsid w:val="00FB6824"/>
    <w:rsid w:val="00FB684E"/>
    <w:rsid w:val="00FB6F09"/>
    <w:rsid w:val="00FB7009"/>
    <w:rsid w:val="00FB7FE5"/>
    <w:rsid w:val="00FC16D4"/>
    <w:rsid w:val="00FC180C"/>
    <w:rsid w:val="00FC2566"/>
    <w:rsid w:val="00FC3525"/>
    <w:rsid w:val="00FC3A96"/>
    <w:rsid w:val="00FC3C8E"/>
    <w:rsid w:val="00FC47D5"/>
    <w:rsid w:val="00FC5174"/>
    <w:rsid w:val="00FC541D"/>
    <w:rsid w:val="00FC5569"/>
    <w:rsid w:val="00FC57B5"/>
    <w:rsid w:val="00FC5817"/>
    <w:rsid w:val="00FC60E3"/>
    <w:rsid w:val="00FC6983"/>
    <w:rsid w:val="00FC7868"/>
    <w:rsid w:val="00FD0772"/>
    <w:rsid w:val="00FD19E2"/>
    <w:rsid w:val="00FD36A2"/>
    <w:rsid w:val="00FD3D29"/>
    <w:rsid w:val="00FD3FEC"/>
    <w:rsid w:val="00FD401D"/>
    <w:rsid w:val="00FD49AA"/>
    <w:rsid w:val="00FD5864"/>
    <w:rsid w:val="00FD5FAF"/>
    <w:rsid w:val="00FD6001"/>
    <w:rsid w:val="00FD6676"/>
    <w:rsid w:val="00FD70A6"/>
    <w:rsid w:val="00FE0545"/>
    <w:rsid w:val="00FE116F"/>
    <w:rsid w:val="00FE18AA"/>
    <w:rsid w:val="00FE1C9F"/>
    <w:rsid w:val="00FE227A"/>
    <w:rsid w:val="00FE370C"/>
    <w:rsid w:val="00FE4D78"/>
    <w:rsid w:val="00FE5580"/>
    <w:rsid w:val="00FE563B"/>
    <w:rsid w:val="00FE56EA"/>
    <w:rsid w:val="00FE73D6"/>
    <w:rsid w:val="00FE78DA"/>
    <w:rsid w:val="00FF017B"/>
    <w:rsid w:val="00FF026A"/>
    <w:rsid w:val="00FF03EE"/>
    <w:rsid w:val="00FF044C"/>
    <w:rsid w:val="00FF0AA4"/>
    <w:rsid w:val="00FF119D"/>
    <w:rsid w:val="00FF20B2"/>
    <w:rsid w:val="00FF2C88"/>
    <w:rsid w:val="00FF3113"/>
    <w:rsid w:val="00FF3163"/>
    <w:rsid w:val="00FF3E10"/>
    <w:rsid w:val="00FF46B3"/>
    <w:rsid w:val="00FF48F8"/>
    <w:rsid w:val="00FF5F7A"/>
    <w:rsid w:val="00FF6F56"/>
    <w:rsid w:val="00FF7123"/>
    <w:rsid w:val="00FF783A"/>
    <w:rsid w:val="00FF79F8"/>
    <w:rsid w:val="00FF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405B"/>
  <w15:chartTrackingRefBased/>
  <w15:docId w15:val="{CF4EBC4E-7B1D-4F1D-B4EC-CC856D5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6114"/>
  </w:style>
  <w:style w:type="paragraph" w:styleId="Heading1">
    <w:name w:val="heading 1"/>
    <w:basedOn w:val="Normal"/>
    <w:next w:val="Normal"/>
    <w:link w:val="Heading1Char"/>
    <w:uiPriority w:val="9"/>
    <w:qFormat/>
    <w:rsid w:val="0096694F"/>
    <w:pPr>
      <w:keepNext/>
      <w:keepLines/>
      <w:spacing w:before="240" w:after="0"/>
      <w:outlineLvl w:val="0"/>
    </w:pPr>
    <w:rPr>
      <w:rFonts w:eastAsiaTheme="majorEastAsia" w:cstheme="minorHAnsi"/>
      <w:b/>
      <w:bCs/>
      <w:color w:val="000000" w:themeColor="text1"/>
      <w:sz w:val="26"/>
      <w:szCs w:val="26"/>
    </w:rPr>
  </w:style>
  <w:style w:type="paragraph" w:styleId="Heading2">
    <w:name w:val="heading 2"/>
    <w:basedOn w:val="Normal"/>
    <w:next w:val="Normal"/>
    <w:link w:val="Heading2Char"/>
    <w:uiPriority w:val="9"/>
    <w:unhideWhenUsed/>
    <w:qFormat/>
    <w:rsid w:val="00B50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6E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DF435F"/>
    <w:pPr>
      <w:ind w:left="720"/>
      <w:contextualSpacing/>
    </w:pPr>
  </w:style>
  <w:style w:type="character" w:customStyle="1" w:styleId="Heading1Char">
    <w:name w:val="Heading 1 Char"/>
    <w:basedOn w:val="DefaultParagraphFont"/>
    <w:link w:val="Heading1"/>
    <w:uiPriority w:val="9"/>
    <w:rsid w:val="0096694F"/>
    <w:rPr>
      <w:rFonts w:eastAsiaTheme="majorEastAsia" w:cstheme="minorHAnsi"/>
      <w:b/>
      <w:bCs/>
      <w:color w:val="000000" w:themeColor="text1"/>
      <w:sz w:val="26"/>
      <w:szCs w:val="26"/>
    </w:rPr>
  </w:style>
  <w:style w:type="character" w:customStyle="1" w:styleId="Heading2Char">
    <w:name w:val="Heading 2 Char"/>
    <w:basedOn w:val="DefaultParagraphFont"/>
    <w:link w:val="Heading2"/>
    <w:uiPriority w:val="9"/>
    <w:rsid w:val="00B50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5D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23EEC"/>
    <w:rPr>
      <w:color w:val="0000FF"/>
      <w:u w:val="single"/>
    </w:rPr>
  </w:style>
  <w:style w:type="paragraph" w:styleId="Header">
    <w:name w:val="header"/>
    <w:basedOn w:val="Normal"/>
    <w:link w:val="HeaderChar"/>
    <w:uiPriority w:val="99"/>
    <w:unhideWhenUsed/>
    <w:rsid w:val="000C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ED"/>
  </w:style>
  <w:style w:type="paragraph" w:styleId="Footer">
    <w:name w:val="footer"/>
    <w:basedOn w:val="Normal"/>
    <w:link w:val="FooterChar"/>
    <w:uiPriority w:val="99"/>
    <w:unhideWhenUsed/>
    <w:rsid w:val="000C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ED"/>
  </w:style>
  <w:style w:type="paragraph" w:styleId="EndnoteText">
    <w:name w:val="endnote text"/>
    <w:basedOn w:val="Normal"/>
    <w:link w:val="EndnoteTextChar"/>
    <w:uiPriority w:val="99"/>
    <w:semiHidden/>
    <w:unhideWhenUsed/>
    <w:rsid w:val="00C40A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0A11"/>
    <w:rPr>
      <w:sz w:val="20"/>
      <w:szCs w:val="20"/>
    </w:rPr>
  </w:style>
  <w:style w:type="character" w:styleId="EndnoteReference">
    <w:name w:val="endnote reference"/>
    <w:basedOn w:val="DefaultParagraphFont"/>
    <w:uiPriority w:val="99"/>
    <w:semiHidden/>
    <w:unhideWhenUsed/>
    <w:rsid w:val="00C40A11"/>
    <w:rPr>
      <w:vertAlign w:val="superscript"/>
    </w:rPr>
  </w:style>
  <w:style w:type="paragraph" w:styleId="FootnoteText">
    <w:name w:val="footnote text"/>
    <w:basedOn w:val="Normal"/>
    <w:link w:val="FootnoteTextChar"/>
    <w:uiPriority w:val="99"/>
    <w:semiHidden/>
    <w:unhideWhenUsed/>
    <w:rsid w:val="00C40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A11"/>
    <w:rPr>
      <w:sz w:val="20"/>
      <w:szCs w:val="20"/>
    </w:rPr>
  </w:style>
  <w:style w:type="character" w:styleId="FootnoteReference">
    <w:name w:val="footnote reference"/>
    <w:basedOn w:val="DefaultParagraphFont"/>
    <w:uiPriority w:val="99"/>
    <w:semiHidden/>
    <w:unhideWhenUsed/>
    <w:rsid w:val="00C40A11"/>
    <w:rPr>
      <w:vertAlign w:val="superscript"/>
    </w:rPr>
  </w:style>
  <w:style w:type="character" w:styleId="CommentReference">
    <w:name w:val="annotation reference"/>
    <w:basedOn w:val="DefaultParagraphFont"/>
    <w:uiPriority w:val="99"/>
    <w:semiHidden/>
    <w:unhideWhenUsed/>
    <w:rsid w:val="002C397A"/>
    <w:rPr>
      <w:sz w:val="16"/>
      <w:szCs w:val="16"/>
    </w:rPr>
  </w:style>
  <w:style w:type="paragraph" w:styleId="CommentText">
    <w:name w:val="annotation text"/>
    <w:basedOn w:val="Normal"/>
    <w:link w:val="CommentTextChar"/>
    <w:uiPriority w:val="99"/>
    <w:unhideWhenUsed/>
    <w:rsid w:val="002C397A"/>
    <w:pPr>
      <w:spacing w:line="240" w:lineRule="auto"/>
    </w:pPr>
    <w:rPr>
      <w:sz w:val="20"/>
      <w:szCs w:val="20"/>
    </w:rPr>
  </w:style>
  <w:style w:type="character" w:customStyle="1" w:styleId="CommentTextChar">
    <w:name w:val="Comment Text Char"/>
    <w:basedOn w:val="DefaultParagraphFont"/>
    <w:link w:val="CommentText"/>
    <w:uiPriority w:val="99"/>
    <w:rsid w:val="002C397A"/>
    <w:rPr>
      <w:sz w:val="20"/>
      <w:szCs w:val="20"/>
    </w:rPr>
  </w:style>
  <w:style w:type="paragraph" w:styleId="CommentSubject">
    <w:name w:val="annotation subject"/>
    <w:basedOn w:val="CommentText"/>
    <w:next w:val="CommentText"/>
    <w:link w:val="CommentSubjectChar"/>
    <w:uiPriority w:val="99"/>
    <w:semiHidden/>
    <w:unhideWhenUsed/>
    <w:rsid w:val="002C397A"/>
    <w:rPr>
      <w:b/>
      <w:bCs/>
    </w:rPr>
  </w:style>
  <w:style w:type="character" w:customStyle="1" w:styleId="CommentSubjectChar">
    <w:name w:val="Comment Subject Char"/>
    <w:basedOn w:val="CommentTextChar"/>
    <w:link w:val="CommentSubject"/>
    <w:uiPriority w:val="99"/>
    <w:semiHidden/>
    <w:rsid w:val="002C397A"/>
    <w:rPr>
      <w:b/>
      <w:bCs/>
      <w:sz w:val="20"/>
      <w:szCs w:val="20"/>
    </w:rPr>
  </w:style>
  <w:style w:type="paragraph" w:styleId="BalloonText">
    <w:name w:val="Balloon Text"/>
    <w:basedOn w:val="Normal"/>
    <w:link w:val="BalloonTextChar"/>
    <w:uiPriority w:val="99"/>
    <w:semiHidden/>
    <w:unhideWhenUsed/>
    <w:rsid w:val="002C3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7A"/>
    <w:rPr>
      <w:rFonts w:ascii="Segoe UI" w:hAnsi="Segoe UI" w:cs="Segoe UI"/>
      <w:sz w:val="18"/>
      <w:szCs w:val="18"/>
    </w:rPr>
  </w:style>
  <w:style w:type="paragraph" w:styleId="TOCHeading">
    <w:name w:val="TOC Heading"/>
    <w:basedOn w:val="Heading1"/>
    <w:next w:val="Normal"/>
    <w:uiPriority w:val="39"/>
    <w:unhideWhenUsed/>
    <w:qFormat/>
    <w:rsid w:val="00F12AD2"/>
    <w:pPr>
      <w:outlineLvl w:val="9"/>
    </w:pPr>
  </w:style>
  <w:style w:type="paragraph" w:styleId="TOC1">
    <w:name w:val="toc 1"/>
    <w:basedOn w:val="Normal"/>
    <w:next w:val="Normal"/>
    <w:autoRedefine/>
    <w:uiPriority w:val="39"/>
    <w:unhideWhenUsed/>
    <w:rsid w:val="004D6A9D"/>
    <w:pPr>
      <w:tabs>
        <w:tab w:val="left" w:pos="440"/>
        <w:tab w:val="right" w:leader="dot" w:pos="9016"/>
      </w:tabs>
      <w:spacing w:after="100"/>
    </w:pPr>
  </w:style>
  <w:style w:type="paragraph" w:styleId="TOC2">
    <w:name w:val="toc 2"/>
    <w:basedOn w:val="Normal"/>
    <w:next w:val="Normal"/>
    <w:autoRedefine/>
    <w:uiPriority w:val="39"/>
    <w:unhideWhenUsed/>
    <w:rsid w:val="002E30F0"/>
    <w:pPr>
      <w:tabs>
        <w:tab w:val="left" w:pos="880"/>
        <w:tab w:val="right" w:leader="dot" w:pos="9016"/>
      </w:tabs>
      <w:spacing w:after="100"/>
      <w:ind w:left="220"/>
    </w:pPr>
    <w:rPr>
      <w:rFonts w:cstheme="minorHAnsi"/>
      <w:b/>
      <w:bCs/>
      <w:noProof/>
      <w:color w:val="538135" w:themeColor="accent6" w:themeShade="BF"/>
    </w:rPr>
  </w:style>
  <w:style w:type="paragraph" w:styleId="TOC3">
    <w:name w:val="toc 3"/>
    <w:basedOn w:val="Normal"/>
    <w:next w:val="Normal"/>
    <w:autoRedefine/>
    <w:uiPriority w:val="39"/>
    <w:unhideWhenUsed/>
    <w:rsid w:val="00524FEF"/>
    <w:pPr>
      <w:tabs>
        <w:tab w:val="left" w:pos="1320"/>
        <w:tab w:val="right" w:leader="dot" w:pos="9016"/>
      </w:tabs>
      <w:spacing w:after="100"/>
      <w:ind w:left="440"/>
    </w:pPr>
  </w:style>
  <w:style w:type="character" w:customStyle="1" w:styleId="Heading4Char">
    <w:name w:val="Heading 4 Char"/>
    <w:basedOn w:val="DefaultParagraphFont"/>
    <w:link w:val="Heading4"/>
    <w:uiPriority w:val="9"/>
    <w:rsid w:val="005B6E28"/>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7A30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46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A0E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979B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979BE"/>
    <w:pPr>
      <w:spacing w:after="0"/>
    </w:pPr>
  </w:style>
  <w:style w:type="paragraph" w:styleId="Revision">
    <w:name w:val="Revision"/>
    <w:hidden/>
    <w:uiPriority w:val="99"/>
    <w:semiHidden/>
    <w:rsid w:val="00BD3CF5"/>
    <w:pPr>
      <w:spacing w:after="0" w:line="240" w:lineRule="auto"/>
    </w:pPr>
  </w:style>
  <w:style w:type="character" w:customStyle="1" w:styleId="UnresolvedMention1">
    <w:name w:val="Unresolved Mention1"/>
    <w:basedOn w:val="DefaultParagraphFont"/>
    <w:uiPriority w:val="99"/>
    <w:semiHidden/>
    <w:unhideWhenUsed/>
    <w:rsid w:val="00C71535"/>
    <w:rPr>
      <w:color w:val="605E5C"/>
      <w:shd w:val="clear" w:color="auto" w:fill="E1DFDD"/>
    </w:rPr>
  </w:style>
  <w:style w:type="character" w:customStyle="1" w:styleId="cf01">
    <w:name w:val="cf01"/>
    <w:basedOn w:val="DefaultParagraphFont"/>
    <w:rsid w:val="00B824C4"/>
    <w:rPr>
      <w:rFonts w:ascii="Segoe UI" w:hAnsi="Segoe UI" w:cs="Segoe UI" w:hint="default"/>
      <w:sz w:val="18"/>
      <w:szCs w:val="18"/>
    </w:rPr>
  </w:style>
  <w:style w:type="paragraph" w:styleId="TOC4">
    <w:name w:val="toc 4"/>
    <w:basedOn w:val="Normal"/>
    <w:next w:val="Normal"/>
    <w:autoRedefine/>
    <w:uiPriority w:val="39"/>
    <w:unhideWhenUsed/>
    <w:rsid w:val="00611AE4"/>
    <w:pPr>
      <w:spacing w:after="100"/>
      <w:ind w:left="660"/>
    </w:pPr>
    <w:rPr>
      <w:rFonts w:eastAsiaTheme="minorEastAsia"/>
    </w:rPr>
  </w:style>
  <w:style w:type="paragraph" w:styleId="TOC5">
    <w:name w:val="toc 5"/>
    <w:basedOn w:val="Normal"/>
    <w:next w:val="Normal"/>
    <w:autoRedefine/>
    <w:uiPriority w:val="39"/>
    <w:unhideWhenUsed/>
    <w:rsid w:val="00611AE4"/>
    <w:pPr>
      <w:spacing w:after="100"/>
      <w:ind w:left="880"/>
    </w:pPr>
    <w:rPr>
      <w:rFonts w:eastAsiaTheme="minorEastAsia"/>
    </w:rPr>
  </w:style>
  <w:style w:type="paragraph" w:styleId="TOC6">
    <w:name w:val="toc 6"/>
    <w:basedOn w:val="Normal"/>
    <w:next w:val="Normal"/>
    <w:autoRedefine/>
    <w:uiPriority w:val="39"/>
    <w:unhideWhenUsed/>
    <w:rsid w:val="00611AE4"/>
    <w:pPr>
      <w:spacing w:after="100"/>
      <w:ind w:left="1100"/>
    </w:pPr>
    <w:rPr>
      <w:rFonts w:eastAsiaTheme="minorEastAsia"/>
    </w:rPr>
  </w:style>
  <w:style w:type="paragraph" w:styleId="TOC7">
    <w:name w:val="toc 7"/>
    <w:basedOn w:val="Normal"/>
    <w:next w:val="Normal"/>
    <w:autoRedefine/>
    <w:uiPriority w:val="39"/>
    <w:unhideWhenUsed/>
    <w:rsid w:val="00611AE4"/>
    <w:pPr>
      <w:spacing w:after="100"/>
      <w:ind w:left="1320"/>
    </w:pPr>
    <w:rPr>
      <w:rFonts w:eastAsiaTheme="minorEastAsia"/>
    </w:rPr>
  </w:style>
  <w:style w:type="paragraph" w:styleId="TOC8">
    <w:name w:val="toc 8"/>
    <w:basedOn w:val="Normal"/>
    <w:next w:val="Normal"/>
    <w:autoRedefine/>
    <w:uiPriority w:val="39"/>
    <w:unhideWhenUsed/>
    <w:rsid w:val="00611AE4"/>
    <w:pPr>
      <w:spacing w:after="100"/>
      <w:ind w:left="1540"/>
    </w:pPr>
    <w:rPr>
      <w:rFonts w:eastAsiaTheme="minorEastAsia"/>
    </w:rPr>
  </w:style>
  <w:style w:type="paragraph" w:styleId="TOC9">
    <w:name w:val="toc 9"/>
    <w:basedOn w:val="Normal"/>
    <w:next w:val="Normal"/>
    <w:autoRedefine/>
    <w:uiPriority w:val="39"/>
    <w:unhideWhenUsed/>
    <w:rsid w:val="00611AE4"/>
    <w:pPr>
      <w:spacing w:after="100"/>
      <w:ind w:left="1760"/>
    </w:pPr>
    <w:rPr>
      <w:rFonts w:eastAsiaTheme="minorEastAsia"/>
    </w:rPr>
  </w:style>
  <w:style w:type="character" w:customStyle="1" w:styleId="UnresolvedMention2">
    <w:name w:val="Unresolved Mention2"/>
    <w:basedOn w:val="DefaultParagraphFont"/>
    <w:uiPriority w:val="99"/>
    <w:semiHidden/>
    <w:unhideWhenUsed/>
    <w:rsid w:val="00611AE4"/>
    <w:rPr>
      <w:color w:val="605E5C"/>
      <w:shd w:val="clear" w:color="auto" w:fill="E1DFDD"/>
    </w:rPr>
  </w:style>
  <w:style w:type="character" w:customStyle="1" w:styleId="UnresolvedMention3">
    <w:name w:val="Unresolved Mention3"/>
    <w:basedOn w:val="DefaultParagraphFont"/>
    <w:uiPriority w:val="99"/>
    <w:semiHidden/>
    <w:unhideWhenUsed/>
    <w:rsid w:val="00B95CE2"/>
    <w:rPr>
      <w:color w:val="605E5C"/>
      <w:shd w:val="clear" w:color="auto" w:fill="E1DFDD"/>
    </w:rPr>
  </w:style>
  <w:style w:type="table" w:styleId="PlainTable5">
    <w:name w:val="Plain Table 5"/>
    <w:basedOn w:val="TableNormal"/>
    <w:uiPriority w:val="45"/>
    <w:rsid w:val="00BE2C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E2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E2C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E2C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2-Accent2">
    <w:name w:val="List Table 2 Accent 2"/>
    <w:basedOn w:val="TableNormal"/>
    <w:uiPriority w:val="47"/>
    <w:rsid w:val="00BE2CB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f0">
    <w:name w:val="pf0"/>
    <w:basedOn w:val="Normal"/>
    <w:rsid w:val="008902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59A3"/>
    <w:rPr>
      <w:i/>
      <w:iCs/>
    </w:rPr>
  </w:style>
  <w:style w:type="character" w:customStyle="1" w:styleId="UnresolvedMention4">
    <w:name w:val="Unresolved Mention4"/>
    <w:basedOn w:val="DefaultParagraphFont"/>
    <w:uiPriority w:val="99"/>
    <w:semiHidden/>
    <w:unhideWhenUsed/>
    <w:rsid w:val="00240427"/>
    <w:rPr>
      <w:color w:val="605E5C"/>
      <w:shd w:val="clear" w:color="auto" w:fill="E1DFDD"/>
    </w:rPr>
  </w:style>
  <w:style w:type="table" w:styleId="GridTable4-Accent4">
    <w:name w:val="Grid Table 4 Accent 4"/>
    <w:basedOn w:val="TableNormal"/>
    <w:uiPriority w:val="49"/>
    <w:rsid w:val="004D508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Header1">
    <w:name w:val="Header1"/>
    <w:basedOn w:val="Normal"/>
    <w:link w:val="headerChar0"/>
    <w:qFormat/>
    <w:rsid w:val="00187643"/>
    <w:pPr>
      <w:spacing w:after="0" w:line="240" w:lineRule="auto"/>
    </w:pPr>
    <w:rPr>
      <w:rFonts w:asciiTheme="majorHAnsi" w:hAnsiTheme="majorHAnsi"/>
      <w:b/>
      <w:color w:val="1F3864" w:themeColor="accent1" w:themeShade="80"/>
      <w:sz w:val="44"/>
      <w:szCs w:val="44"/>
    </w:rPr>
  </w:style>
  <w:style w:type="character" w:customStyle="1" w:styleId="headerChar0">
    <w:name w:val="header Char"/>
    <w:basedOn w:val="DefaultParagraphFont"/>
    <w:link w:val="Header1"/>
    <w:rsid w:val="00187643"/>
    <w:rPr>
      <w:rFonts w:asciiTheme="majorHAnsi" w:hAnsiTheme="majorHAnsi"/>
      <w:b/>
      <w:color w:val="1F3864" w:themeColor="accent1" w:themeShade="80"/>
      <w:sz w:val="44"/>
      <w:szCs w:val="44"/>
    </w:rPr>
  </w:style>
  <w:style w:type="table" w:styleId="GridTable3-Accent4">
    <w:name w:val="Grid Table 3 Accent 4"/>
    <w:basedOn w:val="TableNormal"/>
    <w:uiPriority w:val="48"/>
    <w:rsid w:val="00295A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295A2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295A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TMLPreformatted">
    <w:name w:val="HTML Preformatted"/>
    <w:basedOn w:val="Normal"/>
    <w:link w:val="HTMLPreformattedChar"/>
    <w:uiPriority w:val="99"/>
    <w:semiHidden/>
    <w:unhideWhenUsed/>
    <w:rsid w:val="005F5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5765"/>
    <w:rPr>
      <w:rFonts w:ascii="Courier New" w:eastAsia="Times New Roman" w:hAnsi="Courier New" w:cs="Courier New"/>
      <w:sz w:val="20"/>
      <w:szCs w:val="20"/>
    </w:rPr>
  </w:style>
  <w:style w:type="character" w:customStyle="1" w:styleId="y2iqfc">
    <w:name w:val="y2iqfc"/>
    <w:basedOn w:val="DefaultParagraphFont"/>
    <w:rsid w:val="005F5765"/>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5B00D5"/>
  </w:style>
  <w:style w:type="paragraph" w:styleId="Title">
    <w:name w:val="Title"/>
    <w:basedOn w:val="Normal"/>
    <w:next w:val="Normal"/>
    <w:link w:val="TitleChar"/>
    <w:uiPriority w:val="10"/>
    <w:qFormat/>
    <w:rsid w:val="003361EB"/>
    <w:pPr>
      <w:spacing w:before="120" w:after="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61EB"/>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9560">
      <w:bodyDiv w:val="1"/>
      <w:marLeft w:val="0"/>
      <w:marRight w:val="0"/>
      <w:marTop w:val="0"/>
      <w:marBottom w:val="0"/>
      <w:divBdr>
        <w:top w:val="none" w:sz="0" w:space="0" w:color="auto"/>
        <w:left w:val="none" w:sz="0" w:space="0" w:color="auto"/>
        <w:bottom w:val="none" w:sz="0" w:space="0" w:color="auto"/>
        <w:right w:val="none" w:sz="0" w:space="0" w:color="auto"/>
      </w:divBdr>
      <w:divsChild>
        <w:div w:id="1704361800">
          <w:marLeft w:val="0"/>
          <w:marRight w:val="0"/>
          <w:marTop w:val="0"/>
          <w:marBottom w:val="0"/>
          <w:divBdr>
            <w:top w:val="single" w:sz="2" w:space="0" w:color="auto"/>
            <w:left w:val="single" w:sz="2" w:space="0" w:color="auto"/>
            <w:bottom w:val="single" w:sz="6" w:space="0" w:color="auto"/>
            <w:right w:val="single" w:sz="2" w:space="0" w:color="auto"/>
          </w:divBdr>
          <w:divsChild>
            <w:div w:id="1722048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353610">
                  <w:marLeft w:val="0"/>
                  <w:marRight w:val="0"/>
                  <w:marTop w:val="0"/>
                  <w:marBottom w:val="0"/>
                  <w:divBdr>
                    <w:top w:val="single" w:sz="2" w:space="0" w:color="D9D9E3"/>
                    <w:left w:val="single" w:sz="2" w:space="0" w:color="D9D9E3"/>
                    <w:bottom w:val="single" w:sz="2" w:space="0" w:color="D9D9E3"/>
                    <w:right w:val="single" w:sz="2" w:space="0" w:color="D9D9E3"/>
                  </w:divBdr>
                  <w:divsChild>
                    <w:div w:id="172377435">
                      <w:marLeft w:val="0"/>
                      <w:marRight w:val="0"/>
                      <w:marTop w:val="0"/>
                      <w:marBottom w:val="0"/>
                      <w:divBdr>
                        <w:top w:val="single" w:sz="2" w:space="0" w:color="D9D9E3"/>
                        <w:left w:val="single" w:sz="2" w:space="0" w:color="D9D9E3"/>
                        <w:bottom w:val="single" w:sz="2" w:space="0" w:color="D9D9E3"/>
                        <w:right w:val="single" w:sz="2" w:space="0" w:color="D9D9E3"/>
                      </w:divBdr>
                      <w:divsChild>
                        <w:div w:id="770900395">
                          <w:marLeft w:val="0"/>
                          <w:marRight w:val="0"/>
                          <w:marTop w:val="0"/>
                          <w:marBottom w:val="0"/>
                          <w:divBdr>
                            <w:top w:val="single" w:sz="2" w:space="0" w:color="D9D9E3"/>
                            <w:left w:val="single" w:sz="2" w:space="0" w:color="D9D9E3"/>
                            <w:bottom w:val="single" w:sz="2" w:space="0" w:color="D9D9E3"/>
                            <w:right w:val="single" w:sz="2" w:space="0" w:color="D9D9E3"/>
                          </w:divBdr>
                          <w:divsChild>
                            <w:div w:id="2034454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955013">
      <w:bodyDiv w:val="1"/>
      <w:marLeft w:val="0"/>
      <w:marRight w:val="0"/>
      <w:marTop w:val="0"/>
      <w:marBottom w:val="0"/>
      <w:divBdr>
        <w:top w:val="none" w:sz="0" w:space="0" w:color="auto"/>
        <w:left w:val="none" w:sz="0" w:space="0" w:color="auto"/>
        <w:bottom w:val="none" w:sz="0" w:space="0" w:color="auto"/>
        <w:right w:val="none" w:sz="0" w:space="0" w:color="auto"/>
      </w:divBdr>
    </w:div>
    <w:div w:id="207956782">
      <w:bodyDiv w:val="1"/>
      <w:marLeft w:val="0"/>
      <w:marRight w:val="0"/>
      <w:marTop w:val="0"/>
      <w:marBottom w:val="0"/>
      <w:divBdr>
        <w:top w:val="none" w:sz="0" w:space="0" w:color="auto"/>
        <w:left w:val="none" w:sz="0" w:space="0" w:color="auto"/>
        <w:bottom w:val="none" w:sz="0" w:space="0" w:color="auto"/>
        <w:right w:val="none" w:sz="0" w:space="0" w:color="auto"/>
      </w:divBdr>
      <w:divsChild>
        <w:div w:id="1161892311">
          <w:marLeft w:val="360"/>
          <w:marRight w:val="0"/>
          <w:marTop w:val="200"/>
          <w:marBottom w:val="0"/>
          <w:divBdr>
            <w:top w:val="none" w:sz="0" w:space="0" w:color="auto"/>
            <w:left w:val="none" w:sz="0" w:space="0" w:color="auto"/>
            <w:bottom w:val="none" w:sz="0" w:space="0" w:color="auto"/>
            <w:right w:val="none" w:sz="0" w:space="0" w:color="auto"/>
          </w:divBdr>
        </w:div>
        <w:div w:id="1210145172">
          <w:marLeft w:val="360"/>
          <w:marRight w:val="0"/>
          <w:marTop w:val="200"/>
          <w:marBottom w:val="0"/>
          <w:divBdr>
            <w:top w:val="none" w:sz="0" w:space="0" w:color="auto"/>
            <w:left w:val="none" w:sz="0" w:space="0" w:color="auto"/>
            <w:bottom w:val="none" w:sz="0" w:space="0" w:color="auto"/>
            <w:right w:val="none" w:sz="0" w:space="0" w:color="auto"/>
          </w:divBdr>
        </w:div>
        <w:div w:id="2135437534">
          <w:marLeft w:val="360"/>
          <w:marRight w:val="0"/>
          <w:marTop w:val="200"/>
          <w:marBottom w:val="0"/>
          <w:divBdr>
            <w:top w:val="none" w:sz="0" w:space="0" w:color="auto"/>
            <w:left w:val="none" w:sz="0" w:space="0" w:color="auto"/>
            <w:bottom w:val="none" w:sz="0" w:space="0" w:color="auto"/>
            <w:right w:val="none" w:sz="0" w:space="0" w:color="auto"/>
          </w:divBdr>
        </w:div>
        <w:div w:id="1721782551">
          <w:marLeft w:val="360"/>
          <w:marRight w:val="0"/>
          <w:marTop w:val="200"/>
          <w:marBottom w:val="0"/>
          <w:divBdr>
            <w:top w:val="none" w:sz="0" w:space="0" w:color="auto"/>
            <w:left w:val="none" w:sz="0" w:space="0" w:color="auto"/>
            <w:bottom w:val="none" w:sz="0" w:space="0" w:color="auto"/>
            <w:right w:val="none" w:sz="0" w:space="0" w:color="auto"/>
          </w:divBdr>
        </w:div>
      </w:divsChild>
    </w:div>
    <w:div w:id="430205885">
      <w:bodyDiv w:val="1"/>
      <w:marLeft w:val="0"/>
      <w:marRight w:val="0"/>
      <w:marTop w:val="0"/>
      <w:marBottom w:val="0"/>
      <w:divBdr>
        <w:top w:val="none" w:sz="0" w:space="0" w:color="auto"/>
        <w:left w:val="none" w:sz="0" w:space="0" w:color="auto"/>
        <w:bottom w:val="none" w:sz="0" w:space="0" w:color="auto"/>
        <w:right w:val="none" w:sz="0" w:space="0" w:color="auto"/>
      </w:divBdr>
    </w:div>
    <w:div w:id="469790165">
      <w:bodyDiv w:val="1"/>
      <w:marLeft w:val="0"/>
      <w:marRight w:val="0"/>
      <w:marTop w:val="0"/>
      <w:marBottom w:val="0"/>
      <w:divBdr>
        <w:top w:val="none" w:sz="0" w:space="0" w:color="auto"/>
        <w:left w:val="none" w:sz="0" w:space="0" w:color="auto"/>
        <w:bottom w:val="none" w:sz="0" w:space="0" w:color="auto"/>
        <w:right w:val="none" w:sz="0" w:space="0" w:color="auto"/>
      </w:divBdr>
      <w:divsChild>
        <w:div w:id="404691483">
          <w:marLeft w:val="0"/>
          <w:marRight w:val="0"/>
          <w:marTop w:val="0"/>
          <w:marBottom w:val="540"/>
          <w:divBdr>
            <w:top w:val="none" w:sz="0" w:space="0" w:color="auto"/>
            <w:left w:val="none" w:sz="0" w:space="0" w:color="auto"/>
            <w:bottom w:val="none" w:sz="0" w:space="0" w:color="auto"/>
            <w:right w:val="none" w:sz="0" w:space="0" w:color="auto"/>
          </w:divBdr>
          <w:divsChild>
            <w:div w:id="1233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987">
      <w:bodyDiv w:val="1"/>
      <w:marLeft w:val="0"/>
      <w:marRight w:val="0"/>
      <w:marTop w:val="0"/>
      <w:marBottom w:val="0"/>
      <w:divBdr>
        <w:top w:val="none" w:sz="0" w:space="0" w:color="auto"/>
        <w:left w:val="none" w:sz="0" w:space="0" w:color="auto"/>
        <w:bottom w:val="none" w:sz="0" w:space="0" w:color="auto"/>
        <w:right w:val="none" w:sz="0" w:space="0" w:color="auto"/>
      </w:divBdr>
    </w:div>
    <w:div w:id="556669226">
      <w:bodyDiv w:val="1"/>
      <w:marLeft w:val="0"/>
      <w:marRight w:val="0"/>
      <w:marTop w:val="0"/>
      <w:marBottom w:val="0"/>
      <w:divBdr>
        <w:top w:val="none" w:sz="0" w:space="0" w:color="auto"/>
        <w:left w:val="none" w:sz="0" w:space="0" w:color="auto"/>
        <w:bottom w:val="none" w:sz="0" w:space="0" w:color="auto"/>
        <w:right w:val="none" w:sz="0" w:space="0" w:color="auto"/>
      </w:divBdr>
    </w:div>
    <w:div w:id="564414322">
      <w:bodyDiv w:val="1"/>
      <w:marLeft w:val="0"/>
      <w:marRight w:val="0"/>
      <w:marTop w:val="0"/>
      <w:marBottom w:val="0"/>
      <w:divBdr>
        <w:top w:val="none" w:sz="0" w:space="0" w:color="auto"/>
        <w:left w:val="none" w:sz="0" w:space="0" w:color="auto"/>
        <w:bottom w:val="none" w:sz="0" w:space="0" w:color="auto"/>
        <w:right w:val="none" w:sz="0" w:space="0" w:color="auto"/>
      </w:divBdr>
    </w:div>
    <w:div w:id="777064125">
      <w:bodyDiv w:val="1"/>
      <w:marLeft w:val="0"/>
      <w:marRight w:val="0"/>
      <w:marTop w:val="0"/>
      <w:marBottom w:val="0"/>
      <w:divBdr>
        <w:top w:val="none" w:sz="0" w:space="0" w:color="auto"/>
        <w:left w:val="none" w:sz="0" w:space="0" w:color="auto"/>
        <w:bottom w:val="none" w:sz="0" w:space="0" w:color="auto"/>
        <w:right w:val="none" w:sz="0" w:space="0" w:color="auto"/>
      </w:divBdr>
    </w:div>
    <w:div w:id="828206381">
      <w:bodyDiv w:val="1"/>
      <w:marLeft w:val="0"/>
      <w:marRight w:val="0"/>
      <w:marTop w:val="0"/>
      <w:marBottom w:val="0"/>
      <w:divBdr>
        <w:top w:val="none" w:sz="0" w:space="0" w:color="auto"/>
        <w:left w:val="none" w:sz="0" w:space="0" w:color="auto"/>
        <w:bottom w:val="none" w:sz="0" w:space="0" w:color="auto"/>
        <w:right w:val="none" w:sz="0" w:space="0" w:color="auto"/>
      </w:divBdr>
      <w:divsChild>
        <w:div w:id="792675315">
          <w:marLeft w:val="547"/>
          <w:marRight w:val="0"/>
          <w:marTop w:val="0"/>
          <w:marBottom w:val="0"/>
          <w:divBdr>
            <w:top w:val="none" w:sz="0" w:space="0" w:color="auto"/>
            <w:left w:val="none" w:sz="0" w:space="0" w:color="auto"/>
            <w:bottom w:val="none" w:sz="0" w:space="0" w:color="auto"/>
            <w:right w:val="none" w:sz="0" w:space="0" w:color="auto"/>
          </w:divBdr>
        </w:div>
        <w:div w:id="1686059068">
          <w:marLeft w:val="547"/>
          <w:marRight w:val="0"/>
          <w:marTop w:val="0"/>
          <w:marBottom w:val="0"/>
          <w:divBdr>
            <w:top w:val="none" w:sz="0" w:space="0" w:color="auto"/>
            <w:left w:val="none" w:sz="0" w:space="0" w:color="auto"/>
            <w:bottom w:val="none" w:sz="0" w:space="0" w:color="auto"/>
            <w:right w:val="none" w:sz="0" w:space="0" w:color="auto"/>
          </w:divBdr>
        </w:div>
        <w:div w:id="1766073317">
          <w:marLeft w:val="547"/>
          <w:marRight w:val="0"/>
          <w:marTop w:val="0"/>
          <w:marBottom w:val="0"/>
          <w:divBdr>
            <w:top w:val="none" w:sz="0" w:space="0" w:color="auto"/>
            <w:left w:val="none" w:sz="0" w:space="0" w:color="auto"/>
            <w:bottom w:val="none" w:sz="0" w:space="0" w:color="auto"/>
            <w:right w:val="none" w:sz="0" w:space="0" w:color="auto"/>
          </w:divBdr>
        </w:div>
        <w:div w:id="1254896033">
          <w:marLeft w:val="547"/>
          <w:marRight w:val="0"/>
          <w:marTop w:val="0"/>
          <w:marBottom w:val="0"/>
          <w:divBdr>
            <w:top w:val="none" w:sz="0" w:space="0" w:color="auto"/>
            <w:left w:val="none" w:sz="0" w:space="0" w:color="auto"/>
            <w:bottom w:val="none" w:sz="0" w:space="0" w:color="auto"/>
            <w:right w:val="none" w:sz="0" w:space="0" w:color="auto"/>
          </w:divBdr>
        </w:div>
        <w:div w:id="709770017">
          <w:marLeft w:val="547"/>
          <w:marRight w:val="0"/>
          <w:marTop w:val="0"/>
          <w:marBottom w:val="0"/>
          <w:divBdr>
            <w:top w:val="none" w:sz="0" w:space="0" w:color="auto"/>
            <w:left w:val="none" w:sz="0" w:space="0" w:color="auto"/>
            <w:bottom w:val="none" w:sz="0" w:space="0" w:color="auto"/>
            <w:right w:val="none" w:sz="0" w:space="0" w:color="auto"/>
          </w:divBdr>
        </w:div>
        <w:div w:id="849760447">
          <w:marLeft w:val="547"/>
          <w:marRight w:val="0"/>
          <w:marTop w:val="0"/>
          <w:marBottom w:val="0"/>
          <w:divBdr>
            <w:top w:val="none" w:sz="0" w:space="0" w:color="auto"/>
            <w:left w:val="none" w:sz="0" w:space="0" w:color="auto"/>
            <w:bottom w:val="none" w:sz="0" w:space="0" w:color="auto"/>
            <w:right w:val="none" w:sz="0" w:space="0" w:color="auto"/>
          </w:divBdr>
        </w:div>
        <w:div w:id="1123229517">
          <w:marLeft w:val="547"/>
          <w:marRight w:val="0"/>
          <w:marTop w:val="0"/>
          <w:marBottom w:val="0"/>
          <w:divBdr>
            <w:top w:val="none" w:sz="0" w:space="0" w:color="auto"/>
            <w:left w:val="none" w:sz="0" w:space="0" w:color="auto"/>
            <w:bottom w:val="none" w:sz="0" w:space="0" w:color="auto"/>
            <w:right w:val="none" w:sz="0" w:space="0" w:color="auto"/>
          </w:divBdr>
        </w:div>
        <w:div w:id="325792314">
          <w:marLeft w:val="547"/>
          <w:marRight w:val="0"/>
          <w:marTop w:val="0"/>
          <w:marBottom w:val="0"/>
          <w:divBdr>
            <w:top w:val="none" w:sz="0" w:space="0" w:color="auto"/>
            <w:left w:val="none" w:sz="0" w:space="0" w:color="auto"/>
            <w:bottom w:val="none" w:sz="0" w:space="0" w:color="auto"/>
            <w:right w:val="none" w:sz="0" w:space="0" w:color="auto"/>
          </w:divBdr>
        </w:div>
        <w:div w:id="1613977208">
          <w:marLeft w:val="547"/>
          <w:marRight w:val="0"/>
          <w:marTop w:val="0"/>
          <w:marBottom w:val="0"/>
          <w:divBdr>
            <w:top w:val="none" w:sz="0" w:space="0" w:color="auto"/>
            <w:left w:val="none" w:sz="0" w:space="0" w:color="auto"/>
            <w:bottom w:val="none" w:sz="0" w:space="0" w:color="auto"/>
            <w:right w:val="none" w:sz="0" w:space="0" w:color="auto"/>
          </w:divBdr>
        </w:div>
        <w:div w:id="2033915170">
          <w:marLeft w:val="547"/>
          <w:marRight w:val="0"/>
          <w:marTop w:val="0"/>
          <w:marBottom w:val="0"/>
          <w:divBdr>
            <w:top w:val="none" w:sz="0" w:space="0" w:color="auto"/>
            <w:left w:val="none" w:sz="0" w:space="0" w:color="auto"/>
            <w:bottom w:val="none" w:sz="0" w:space="0" w:color="auto"/>
            <w:right w:val="none" w:sz="0" w:space="0" w:color="auto"/>
          </w:divBdr>
        </w:div>
        <w:div w:id="1141192838">
          <w:marLeft w:val="547"/>
          <w:marRight w:val="0"/>
          <w:marTop w:val="0"/>
          <w:marBottom w:val="0"/>
          <w:divBdr>
            <w:top w:val="none" w:sz="0" w:space="0" w:color="auto"/>
            <w:left w:val="none" w:sz="0" w:space="0" w:color="auto"/>
            <w:bottom w:val="none" w:sz="0" w:space="0" w:color="auto"/>
            <w:right w:val="none" w:sz="0" w:space="0" w:color="auto"/>
          </w:divBdr>
        </w:div>
        <w:div w:id="1742294369">
          <w:marLeft w:val="547"/>
          <w:marRight w:val="0"/>
          <w:marTop w:val="0"/>
          <w:marBottom w:val="0"/>
          <w:divBdr>
            <w:top w:val="none" w:sz="0" w:space="0" w:color="auto"/>
            <w:left w:val="none" w:sz="0" w:space="0" w:color="auto"/>
            <w:bottom w:val="none" w:sz="0" w:space="0" w:color="auto"/>
            <w:right w:val="none" w:sz="0" w:space="0" w:color="auto"/>
          </w:divBdr>
        </w:div>
      </w:divsChild>
    </w:div>
    <w:div w:id="1030833686">
      <w:bodyDiv w:val="1"/>
      <w:marLeft w:val="0"/>
      <w:marRight w:val="0"/>
      <w:marTop w:val="0"/>
      <w:marBottom w:val="0"/>
      <w:divBdr>
        <w:top w:val="none" w:sz="0" w:space="0" w:color="auto"/>
        <w:left w:val="none" w:sz="0" w:space="0" w:color="auto"/>
        <w:bottom w:val="none" w:sz="0" w:space="0" w:color="auto"/>
        <w:right w:val="none" w:sz="0" w:space="0" w:color="auto"/>
      </w:divBdr>
    </w:div>
    <w:div w:id="1043360849">
      <w:bodyDiv w:val="1"/>
      <w:marLeft w:val="0"/>
      <w:marRight w:val="0"/>
      <w:marTop w:val="0"/>
      <w:marBottom w:val="0"/>
      <w:divBdr>
        <w:top w:val="none" w:sz="0" w:space="0" w:color="auto"/>
        <w:left w:val="none" w:sz="0" w:space="0" w:color="auto"/>
        <w:bottom w:val="none" w:sz="0" w:space="0" w:color="auto"/>
        <w:right w:val="none" w:sz="0" w:space="0" w:color="auto"/>
      </w:divBdr>
      <w:divsChild>
        <w:div w:id="798571162">
          <w:marLeft w:val="0"/>
          <w:marRight w:val="0"/>
          <w:marTop w:val="0"/>
          <w:marBottom w:val="540"/>
          <w:divBdr>
            <w:top w:val="none" w:sz="0" w:space="0" w:color="auto"/>
            <w:left w:val="none" w:sz="0" w:space="0" w:color="auto"/>
            <w:bottom w:val="none" w:sz="0" w:space="0" w:color="auto"/>
            <w:right w:val="none" w:sz="0" w:space="0" w:color="auto"/>
          </w:divBdr>
          <w:divsChild>
            <w:div w:id="245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6276">
      <w:bodyDiv w:val="1"/>
      <w:marLeft w:val="0"/>
      <w:marRight w:val="0"/>
      <w:marTop w:val="0"/>
      <w:marBottom w:val="0"/>
      <w:divBdr>
        <w:top w:val="none" w:sz="0" w:space="0" w:color="auto"/>
        <w:left w:val="none" w:sz="0" w:space="0" w:color="auto"/>
        <w:bottom w:val="none" w:sz="0" w:space="0" w:color="auto"/>
        <w:right w:val="none" w:sz="0" w:space="0" w:color="auto"/>
      </w:divBdr>
    </w:div>
    <w:div w:id="1233849611">
      <w:bodyDiv w:val="1"/>
      <w:marLeft w:val="0"/>
      <w:marRight w:val="0"/>
      <w:marTop w:val="0"/>
      <w:marBottom w:val="0"/>
      <w:divBdr>
        <w:top w:val="none" w:sz="0" w:space="0" w:color="auto"/>
        <w:left w:val="none" w:sz="0" w:space="0" w:color="auto"/>
        <w:bottom w:val="none" w:sz="0" w:space="0" w:color="auto"/>
        <w:right w:val="none" w:sz="0" w:space="0" w:color="auto"/>
      </w:divBdr>
    </w:div>
    <w:div w:id="1531799704">
      <w:bodyDiv w:val="1"/>
      <w:marLeft w:val="0"/>
      <w:marRight w:val="0"/>
      <w:marTop w:val="0"/>
      <w:marBottom w:val="0"/>
      <w:divBdr>
        <w:top w:val="none" w:sz="0" w:space="0" w:color="auto"/>
        <w:left w:val="none" w:sz="0" w:space="0" w:color="auto"/>
        <w:bottom w:val="none" w:sz="0" w:space="0" w:color="auto"/>
        <w:right w:val="none" w:sz="0" w:space="0" w:color="auto"/>
      </w:divBdr>
    </w:div>
    <w:div w:id="1541747110">
      <w:bodyDiv w:val="1"/>
      <w:marLeft w:val="0"/>
      <w:marRight w:val="0"/>
      <w:marTop w:val="0"/>
      <w:marBottom w:val="0"/>
      <w:divBdr>
        <w:top w:val="none" w:sz="0" w:space="0" w:color="auto"/>
        <w:left w:val="none" w:sz="0" w:space="0" w:color="auto"/>
        <w:bottom w:val="none" w:sz="0" w:space="0" w:color="auto"/>
        <w:right w:val="none" w:sz="0" w:space="0" w:color="auto"/>
      </w:divBdr>
    </w:div>
    <w:div w:id="1646281260">
      <w:bodyDiv w:val="1"/>
      <w:marLeft w:val="0"/>
      <w:marRight w:val="0"/>
      <w:marTop w:val="0"/>
      <w:marBottom w:val="0"/>
      <w:divBdr>
        <w:top w:val="none" w:sz="0" w:space="0" w:color="auto"/>
        <w:left w:val="none" w:sz="0" w:space="0" w:color="auto"/>
        <w:bottom w:val="none" w:sz="0" w:space="0" w:color="auto"/>
        <w:right w:val="none" w:sz="0" w:space="0" w:color="auto"/>
      </w:divBdr>
      <w:divsChild>
        <w:div w:id="1046687520">
          <w:marLeft w:val="0"/>
          <w:marRight w:val="0"/>
          <w:marTop w:val="0"/>
          <w:marBottom w:val="0"/>
          <w:divBdr>
            <w:top w:val="none" w:sz="0" w:space="0" w:color="auto"/>
            <w:left w:val="none" w:sz="0" w:space="0" w:color="auto"/>
            <w:bottom w:val="none" w:sz="0" w:space="0" w:color="auto"/>
            <w:right w:val="none" w:sz="0" w:space="0" w:color="auto"/>
          </w:divBdr>
          <w:divsChild>
            <w:div w:id="1775204639">
              <w:marLeft w:val="0"/>
              <w:marRight w:val="0"/>
              <w:marTop w:val="0"/>
              <w:marBottom w:val="0"/>
              <w:divBdr>
                <w:top w:val="none" w:sz="0" w:space="0" w:color="auto"/>
                <w:left w:val="none" w:sz="0" w:space="0" w:color="auto"/>
                <w:bottom w:val="none" w:sz="0" w:space="0" w:color="auto"/>
                <w:right w:val="none" w:sz="0" w:space="0" w:color="auto"/>
              </w:divBdr>
              <w:divsChild>
                <w:div w:id="751661747">
                  <w:marLeft w:val="0"/>
                  <w:marRight w:val="0"/>
                  <w:marTop w:val="0"/>
                  <w:marBottom w:val="0"/>
                  <w:divBdr>
                    <w:top w:val="none" w:sz="0" w:space="0" w:color="auto"/>
                    <w:left w:val="none" w:sz="0" w:space="0" w:color="auto"/>
                    <w:bottom w:val="none" w:sz="0" w:space="0" w:color="auto"/>
                    <w:right w:val="none" w:sz="0" w:space="0" w:color="auto"/>
                  </w:divBdr>
                  <w:divsChild>
                    <w:div w:id="1930119291">
                      <w:marLeft w:val="-270"/>
                      <w:marRight w:val="-270"/>
                      <w:marTop w:val="0"/>
                      <w:marBottom w:val="0"/>
                      <w:divBdr>
                        <w:top w:val="none" w:sz="0" w:space="0" w:color="auto"/>
                        <w:left w:val="none" w:sz="0" w:space="0" w:color="auto"/>
                        <w:bottom w:val="none" w:sz="0" w:space="0" w:color="auto"/>
                        <w:right w:val="none" w:sz="0" w:space="0" w:color="auto"/>
                      </w:divBdr>
                      <w:divsChild>
                        <w:div w:id="436677268">
                          <w:marLeft w:val="0"/>
                          <w:marRight w:val="0"/>
                          <w:marTop w:val="0"/>
                          <w:marBottom w:val="0"/>
                          <w:divBdr>
                            <w:top w:val="none" w:sz="0" w:space="0" w:color="auto"/>
                            <w:left w:val="none" w:sz="0" w:space="0" w:color="auto"/>
                            <w:bottom w:val="none" w:sz="0" w:space="0" w:color="auto"/>
                            <w:right w:val="none" w:sz="0" w:space="0" w:color="auto"/>
                          </w:divBdr>
                          <w:divsChild>
                            <w:div w:id="1101611830">
                              <w:marLeft w:val="0"/>
                              <w:marRight w:val="0"/>
                              <w:marTop w:val="0"/>
                              <w:marBottom w:val="0"/>
                              <w:divBdr>
                                <w:top w:val="none" w:sz="0" w:space="0" w:color="auto"/>
                                <w:left w:val="none" w:sz="0" w:space="0" w:color="auto"/>
                                <w:bottom w:val="none" w:sz="0" w:space="0" w:color="auto"/>
                                <w:right w:val="none" w:sz="0" w:space="0" w:color="auto"/>
                              </w:divBdr>
                              <w:divsChild>
                                <w:div w:id="14051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918598">
          <w:marLeft w:val="0"/>
          <w:marRight w:val="0"/>
          <w:marTop w:val="0"/>
          <w:marBottom w:val="0"/>
          <w:divBdr>
            <w:top w:val="none" w:sz="0" w:space="0" w:color="auto"/>
            <w:left w:val="none" w:sz="0" w:space="0" w:color="auto"/>
            <w:bottom w:val="none" w:sz="0" w:space="0" w:color="auto"/>
            <w:right w:val="none" w:sz="0" w:space="0" w:color="auto"/>
          </w:divBdr>
          <w:divsChild>
            <w:div w:id="7409225">
              <w:marLeft w:val="0"/>
              <w:marRight w:val="0"/>
              <w:marTop w:val="0"/>
              <w:marBottom w:val="0"/>
              <w:divBdr>
                <w:top w:val="none" w:sz="0" w:space="0" w:color="auto"/>
                <w:left w:val="none" w:sz="0" w:space="0" w:color="auto"/>
                <w:bottom w:val="none" w:sz="0" w:space="0" w:color="auto"/>
                <w:right w:val="none" w:sz="0" w:space="0" w:color="auto"/>
              </w:divBdr>
              <w:divsChild>
                <w:div w:id="1176119696">
                  <w:marLeft w:val="-270"/>
                  <w:marRight w:val="-270"/>
                  <w:marTop w:val="0"/>
                  <w:marBottom w:val="0"/>
                  <w:divBdr>
                    <w:top w:val="none" w:sz="0" w:space="0" w:color="auto"/>
                    <w:left w:val="none" w:sz="0" w:space="0" w:color="auto"/>
                    <w:bottom w:val="none" w:sz="0" w:space="0" w:color="auto"/>
                    <w:right w:val="none" w:sz="0" w:space="0" w:color="auto"/>
                  </w:divBdr>
                  <w:divsChild>
                    <w:div w:id="20261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3589">
      <w:bodyDiv w:val="1"/>
      <w:marLeft w:val="0"/>
      <w:marRight w:val="0"/>
      <w:marTop w:val="0"/>
      <w:marBottom w:val="0"/>
      <w:divBdr>
        <w:top w:val="none" w:sz="0" w:space="0" w:color="auto"/>
        <w:left w:val="none" w:sz="0" w:space="0" w:color="auto"/>
        <w:bottom w:val="none" w:sz="0" w:space="0" w:color="auto"/>
        <w:right w:val="none" w:sz="0" w:space="0" w:color="auto"/>
      </w:divBdr>
      <w:divsChild>
        <w:div w:id="1166553570">
          <w:marLeft w:val="0"/>
          <w:marRight w:val="0"/>
          <w:marTop w:val="0"/>
          <w:marBottom w:val="0"/>
          <w:divBdr>
            <w:top w:val="none" w:sz="0" w:space="0" w:color="auto"/>
            <w:left w:val="none" w:sz="0" w:space="0" w:color="auto"/>
            <w:bottom w:val="none" w:sz="0" w:space="0" w:color="auto"/>
            <w:right w:val="none" w:sz="0" w:space="0" w:color="auto"/>
          </w:divBdr>
          <w:divsChild>
            <w:div w:id="2068062899">
              <w:marLeft w:val="0"/>
              <w:marRight w:val="0"/>
              <w:marTop w:val="0"/>
              <w:marBottom w:val="0"/>
              <w:divBdr>
                <w:top w:val="none" w:sz="0" w:space="0" w:color="auto"/>
                <w:left w:val="none" w:sz="0" w:space="0" w:color="auto"/>
                <w:bottom w:val="none" w:sz="0" w:space="0" w:color="auto"/>
                <w:right w:val="none" w:sz="0" w:space="0" w:color="auto"/>
              </w:divBdr>
              <w:divsChild>
                <w:div w:id="575481825">
                  <w:marLeft w:val="0"/>
                  <w:marRight w:val="0"/>
                  <w:marTop w:val="0"/>
                  <w:marBottom w:val="0"/>
                  <w:divBdr>
                    <w:top w:val="none" w:sz="0" w:space="0" w:color="auto"/>
                    <w:left w:val="none" w:sz="0" w:space="0" w:color="auto"/>
                    <w:bottom w:val="none" w:sz="0" w:space="0" w:color="auto"/>
                    <w:right w:val="none" w:sz="0" w:space="0" w:color="auto"/>
                  </w:divBdr>
                  <w:divsChild>
                    <w:div w:id="924414134">
                      <w:marLeft w:val="0"/>
                      <w:marRight w:val="0"/>
                      <w:marTop w:val="0"/>
                      <w:marBottom w:val="0"/>
                      <w:divBdr>
                        <w:top w:val="none" w:sz="0" w:space="0" w:color="auto"/>
                        <w:left w:val="none" w:sz="0" w:space="0" w:color="auto"/>
                        <w:bottom w:val="none" w:sz="0" w:space="0" w:color="auto"/>
                        <w:right w:val="none" w:sz="0" w:space="0" w:color="auto"/>
                      </w:divBdr>
                      <w:divsChild>
                        <w:div w:id="181089458">
                          <w:marLeft w:val="0"/>
                          <w:marRight w:val="0"/>
                          <w:marTop w:val="0"/>
                          <w:marBottom w:val="0"/>
                          <w:divBdr>
                            <w:top w:val="none" w:sz="0" w:space="0" w:color="auto"/>
                            <w:left w:val="none" w:sz="0" w:space="0" w:color="auto"/>
                            <w:bottom w:val="none" w:sz="0" w:space="0" w:color="auto"/>
                            <w:right w:val="none" w:sz="0" w:space="0" w:color="auto"/>
                          </w:divBdr>
                          <w:divsChild>
                            <w:div w:id="1488355200">
                              <w:marLeft w:val="0"/>
                              <w:marRight w:val="0"/>
                              <w:marTop w:val="0"/>
                              <w:marBottom w:val="0"/>
                              <w:divBdr>
                                <w:top w:val="none" w:sz="0" w:space="0" w:color="auto"/>
                                <w:left w:val="none" w:sz="0" w:space="0" w:color="auto"/>
                                <w:bottom w:val="none" w:sz="0" w:space="0" w:color="auto"/>
                                <w:right w:val="none" w:sz="0" w:space="0" w:color="auto"/>
                              </w:divBdr>
                              <w:divsChild>
                                <w:div w:id="487865701">
                                  <w:marLeft w:val="0"/>
                                  <w:marRight w:val="0"/>
                                  <w:marTop w:val="0"/>
                                  <w:marBottom w:val="0"/>
                                  <w:divBdr>
                                    <w:top w:val="none" w:sz="0" w:space="0" w:color="auto"/>
                                    <w:left w:val="none" w:sz="0" w:space="0" w:color="auto"/>
                                    <w:bottom w:val="none" w:sz="0" w:space="0" w:color="auto"/>
                                    <w:right w:val="none" w:sz="0" w:space="0" w:color="auto"/>
                                  </w:divBdr>
                                  <w:divsChild>
                                    <w:div w:id="1098529104">
                                      <w:marLeft w:val="0"/>
                                      <w:marRight w:val="0"/>
                                      <w:marTop w:val="0"/>
                                      <w:marBottom w:val="0"/>
                                      <w:divBdr>
                                        <w:top w:val="none" w:sz="0" w:space="0" w:color="auto"/>
                                        <w:left w:val="none" w:sz="0" w:space="0" w:color="auto"/>
                                        <w:bottom w:val="none" w:sz="0" w:space="0" w:color="auto"/>
                                        <w:right w:val="none" w:sz="0" w:space="0" w:color="auto"/>
                                      </w:divBdr>
                                    </w:div>
                                    <w:div w:id="228686037">
                                      <w:marLeft w:val="0"/>
                                      <w:marRight w:val="0"/>
                                      <w:marTop w:val="0"/>
                                      <w:marBottom w:val="0"/>
                                      <w:divBdr>
                                        <w:top w:val="none" w:sz="0" w:space="0" w:color="auto"/>
                                        <w:left w:val="none" w:sz="0" w:space="0" w:color="auto"/>
                                        <w:bottom w:val="none" w:sz="0" w:space="0" w:color="auto"/>
                                        <w:right w:val="none" w:sz="0" w:space="0" w:color="auto"/>
                                      </w:divBdr>
                                      <w:divsChild>
                                        <w:div w:id="740055864">
                                          <w:marLeft w:val="0"/>
                                          <w:marRight w:val="165"/>
                                          <w:marTop w:val="150"/>
                                          <w:marBottom w:val="0"/>
                                          <w:divBdr>
                                            <w:top w:val="none" w:sz="0" w:space="0" w:color="auto"/>
                                            <w:left w:val="none" w:sz="0" w:space="0" w:color="auto"/>
                                            <w:bottom w:val="none" w:sz="0" w:space="0" w:color="auto"/>
                                            <w:right w:val="none" w:sz="0" w:space="0" w:color="auto"/>
                                          </w:divBdr>
                                          <w:divsChild>
                                            <w:div w:id="1535458639">
                                              <w:marLeft w:val="0"/>
                                              <w:marRight w:val="0"/>
                                              <w:marTop w:val="0"/>
                                              <w:marBottom w:val="0"/>
                                              <w:divBdr>
                                                <w:top w:val="none" w:sz="0" w:space="0" w:color="auto"/>
                                                <w:left w:val="none" w:sz="0" w:space="0" w:color="auto"/>
                                                <w:bottom w:val="none" w:sz="0" w:space="0" w:color="auto"/>
                                                <w:right w:val="none" w:sz="0" w:space="0" w:color="auto"/>
                                              </w:divBdr>
                                              <w:divsChild>
                                                <w:div w:id="1267419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473864">
      <w:bodyDiv w:val="1"/>
      <w:marLeft w:val="0"/>
      <w:marRight w:val="0"/>
      <w:marTop w:val="0"/>
      <w:marBottom w:val="0"/>
      <w:divBdr>
        <w:top w:val="none" w:sz="0" w:space="0" w:color="auto"/>
        <w:left w:val="none" w:sz="0" w:space="0" w:color="auto"/>
        <w:bottom w:val="none" w:sz="0" w:space="0" w:color="auto"/>
        <w:right w:val="none" w:sz="0" w:space="0" w:color="auto"/>
      </w:divBdr>
    </w:div>
    <w:div w:id="19758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8D085F-B0C4-41F1-8720-F5CA20D09987}" type="doc">
      <dgm:prSet loTypeId="urn:microsoft.com/office/officeart/2005/8/layout/pyramid1" loCatId="pyramid" qsTypeId="urn:microsoft.com/office/officeart/2005/8/quickstyle/simple5" qsCatId="simple" csTypeId="urn:microsoft.com/office/officeart/2005/8/colors/colorful5" csCatId="colorful" phldr="1"/>
      <dgm:spPr/>
    </dgm:pt>
    <dgm:pt modelId="{723BF1B9-2FF6-4CDE-981D-37A8D1F86370}">
      <dgm:prSet phldrT="[Text]" custT="1"/>
      <dgm:spPr>
        <a:solidFill>
          <a:schemeClr val="accent6">
            <a:lumMod val="40000"/>
            <a:lumOff val="60000"/>
          </a:schemeClr>
        </a:solidFill>
      </dgm:spPr>
      <dgm:t>
        <a:bodyPr/>
        <a:lstStyle/>
        <a:p>
          <a:r>
            <a:rPr lang="en-US" sz="1600"/>
            <a:t>CC</a:t>
          </a:r>
        </a:p>
      </dgm:t>
    </dgm:pt>
    <dgm:pt modelId="{5877079A-858C-4CCB-885A-F85FFA1D0C53}" type="parTrans" cxnId="{5F5DA157-6388-44D3-8C72-11E86CDBD98D}">
      <dgm:prSet/>
      <dgm:spPr/>
      <dgm:t>
        <a:bodyPr/>
        <a:lstStyle/>
        <a:p>
          <a:endParaRPr lang="en-US" sz="800"/>
        </a:p>
      </dgm:t>
    </dgm:pt>
    <dgm:pt modelId="{2469703E-DD9D-4D3B-A59A-1DE433FDF6DB}" type="sibTrans" cxnId="{5F5DA157-6388-44D3-8C72-11E86CDBD98D}">
      <dgm:prSet/>
      <dgm:spPr/>
      <dgm:t>
        <a:bodyPr/>
        <a:lstStyle/>
        <a:p>
          <a:endParaRPr lang="en-US" sz="800"/>
        </a:p>
      </dgm:t>
    </dgm:pt>
    <dgm:pt modelId="{C1B05C85-0FB4-49A3-B9EA-9A00CA1058B9}">
      <dgm:prSet phldrT="[Text]" custT="1"/>
      <dgm:spPr>
        <a:solidFill>
          <a:schemeClr val="accent6">
            <a:lumMod val="60000"/>
            <a:lumOff val="40000"/>
          </a:schemeClr>
        </a:solidFill>
      </dgm:spPr>
      <dgm:t>
        <a:bodyPr/>
        <a:lstStyle/>
        <a:p>
          <a:r>
            <a:rPr lang="en-US" sz="1600"/>
            <a:t>EC</a:t>
          </a:r>
        </a:p>
      </dgm:t>
    </dgm:pt>
    <dgm:pt modelId="{E518A793-9792-4DFC-88E6-6E22C44A6E6A}" type="parTrans" cxnId="{8BA521C5-5600-4B84-BDA1-4F9FD59051E3}">
      <dgm:prSet/>
      <dgm:spPr/>
      <dgm:t>
        <a:bodyPr/>
        <a:lstStyle/>
        <a:p>
          <a:endParaRPr lang="en-US" sz="800"/>
        </a:p>
      </dgm:t>
    </dgm:pt>
    <dgm:pt modelId="{BFC2B5C4-4EC0-4197-8A96-D321816CF4D4}" type="sibTrans" cxnId="{8BA521C5-5600-4B84-BDA1-4F9FD59051E3}">
      <dgm:prSet/>
      <dgm:spPr/>
      <dgm:t>
        <a:bodyPr/>
        <a:lstStyle/>
        <a:p>
          <a:endParaRPr lang="en-US" sz="800"/>
        </a:p>
      </dgm:t>
    </dgm:pt>
    <dgm:pt modelId="{F9BB6586-D96F-4DBD-B267-C9D60D232B2C}">
      <dgm:prSet phldrT="[Text]" custT="1"/>
      <dgm:spPr>
        <a:solidFill>
          <a:schemeClr val="accent6">
            <a:lumMod val="75000"/>
          </a:schemeClr>
        </a:solidFill>
      </dgm:spPr>
      <dgm:t>
        <a:bodyPr/>
        <a:lstStyle/>
        <a:p>
          <a:r>
            <a:rPr lang="en-US" sz="1600"/>
            <a:t>GA</a:t>
          </a:r>
        </a:p>
      </dgm:t>
    </dgm:pt>
    <dgm:pt modelId="{29AE5BD6-5599-441C-80BD-6174FFBD7FF6}" type="parTrans" cxnId="{1EFB13DD-19F9-40F8-BD45-156FE2987ECC}">
      <dgm:prSet/>
      <dgm:spPr/>
      <dgm:t>
        <a:bodyPr/>
        <a:lstStyle/>
        <a:p>
          <a:endParaRPr lang="en-US" sz="800"/>
        </a:p>
      </dgm:t>
    </dgm:pt>
    <dgm:pt modelId="{CB58ED7C-ACEE-4A77-8760-318B68D73E0F}" type="sibTrans" cxnId="{1EFB13DD-19F9-40F8-BD45-156FE2987ECC}">
      <dgm:prSet/>
      <dgm:spPr/>
      <dgm:t>
        <a:bodyPr/>
        <a:lstStyle/>
        <a:p>
          <a:endParaRPr lang="en-US" sz="800"/>
        </a:p>
      </dgm:t>
    </dgm:pt>
    <dgm:pt modelId="{B4F1EEA3-9132-44A5-B9FD-50F21ACC659C}" type="pres">
      <dgm:prSet presAssocID="{228D085F-B0C4-41F1-8720-F5CA20D09987}" presName="Name0" presStyleCnt="0">
        <dgm:presLayoutVars>
          <dgm:dir/>
          <dgm:animLvl val="lvl"/>
          <dgm:resizeHandles val="exact"/>
        </dgm:presLayoutVars>
      </dgm:prSet>
      <dgm:spPr/>
    </dgm:pt>
    <dgm:pt modelId="{FA4E69F6-75ED-4C27-A24F-ACB7462C0B81}" type="pres">
      <dgm:prSet presAssocID="{723BF1B9-2FF6-4CDE-981D-37A8D1F86370}" presName="Name8" presStyleCnt="0"/>
      <dgm:spPr/>
    </dgm:pt>
    <dgm:pt modelId="{F88E1FDF-AB14-42C7-BB54-DED40F52CFF7}" type="pres">
      <dgm:prSet presAssocID="{723BF1B9-2FF6-4CDE-981D-37A8D1F86370}" presName="level" presStyleLbl="node1" presStyleIdx="0" presStyleCnt="3">
        <dgm:presLayoutVars>
          <dgm:chMax val="1"/>
          <dgm:bulletEnabled val="1"/>
        </dgm:presLayoutVars>
      </dgm:prSet>
      <dgm:spPr/>
    </dgm:pt>
    <dgm:pt modelId="{ED2FC9A8-1B64-4DC0-8322-37B1C86A780F}" type="pres">
      <dgm:prSet presAssocID="{723BF1B9-2FF6-4CDE-981D-37A8D1F86370}" presName="levelTx" presStyleLbl="revTx" presStyleIdx="0" presStyleCnt="0">
        <dgm:presLayoutVars>
          <dgm:chMax val="1"/>
          <dgm:bulletEnabled val="1"/>
        </dgm:presLayoutVars>
      </dgm:prSet>
      <dgm:spPr/>
    </dgm:pt>
    <dgm:pt modelId="{AAE1C7E6-F9F8-4993-8899-C561E09F46BE}" type="pres">
      <dgm:prSet presAssocID="{C1B05C85-0FB4-49A3-B9EA-9A00CA1058B9}" presName="Name8" presStyleCnt="0"/>
      <dgm:spPr/>
    </dgm:pt>
    <dgm:pt modelId="{2FBB150E-210D-4B3F-B31C-980B9DA9E62F}" type="pres">
      <dgm:prSet presAssocID="{C1B05C85-0FB4-49A3-B9EA-9A00CA1058B9}" presName="level" presStyleLbl="node1" presStyleIdx="1" presStyleCnt="3">
        <dgm:presLayoutVars>
          <dgm:chMax val="1"/>
          <dgm:bulletEnabled val="1"/>
        </dgm:presLayoutVars>
      </dgm:prSet>
      <dgm:spPr/>
    </dgm:pt>
    <dgm:pt modelId="{E2149F13-1E71-4666-B194-91ADA3BAC08F}" type="pres">
      <dgm:prSet presAssocID="{C1B05C85-0FB4-49A3-B9EA-9A00CA1058B9}" presName="levelTx" presStyleLbl="revTx" presStyleIdx="0" presStyleCnt="0">
        <dgm:presLayoutVars>
          <dgm:chMax val="1"/>
          <dgm:bulletEnabled val="1"/>
        </dgm:presLayoutVars>
      </dgm:prSet>
      <dgm:spPr/>
    </dgm:pt>
    <dgm:pt modelId="{79262B46-C827-4DE3-A10D-76C44145CDED}" type="pres">
      <dgm:prSet presAssocID="{F9BB6586-D96F-4DBD-B267-C9D60D232B2C}" presName="Name8" presStyleCnt="0"/>
      <dgm:spPr/>
    </dgm:pt>
    <dgm:pt modelId="{3E7649B2-B6DB-4D08-ADD8-DA1FBD757B9B}" type="pres">
      <dgm:prSet presAssocID="{F9BB6586-D96F-4DBD-B267-C9D60D232B2C}" presName="level" presStyleLbl="node1" presStyleIdx="2" presStyleCnt="3">
        <dgm:presLayoutVars>
          <dgm:chMax val="1"/>
          <dgm:bulletEnabled val="1"/>
        </dgm:presLayoutVars>
      </dgm:prSet>
      <dgm:spPr/>
    </dgm:pt>
    <dgm:pt modelId="{E4C89974-9D60-44B3-AF14-5DEF9F466410}" type="pres">
      <dgm:prSet presAssocID="{F9BB6586-D96F-4DBD-B267-C9D60D232B2C}" presName="levelTx" presStyleLbl="revTx" presStyleIdx="0" presStyleCnt="0">
        <dgm:presLayoutVars>
          <dgm:chMax val="1"/>
          <dgm:bulletEnabled val="1"/>
        </dgm:presLayoutVars>
      </dgm:prSet>
      <dgm:spPr/>
    </dgm:pt>
  </dgm:ptLst>
  <dgm:cxnLst>
    <dgm:cxn modelId="{266CC84E-2172-423D-8978-7665EC4619EA}" type="presOf" srcId="{F9BB6586-D96F-4DBD-B267-C9D60D232B2C}" destId="{3E7649B2-B6DB-4D08-ADD8-DA1FBD757B9B}" srcOrd="0" destOrd="0" presId="urn:microsoft.com/office/officeart/2005/8/layout/pyramid1"/>
    <dgm:cxn modelId="{276EBB50-C117-4A77-AB91-5BE9C2025D31}" type="presOf" srcId="{C1B05C85-0FB4-49A3-B9EA-9A00CA1058B9}" destId="{E2149F13-1E71-4666-B194-91ADA3BAC08F}" srcOrd="1" destOrd="0" presId="urn:microsoft.com/office/officeart/2005/8/layout/pyramid1"/>
    <dgm:cxn modelId="{5F5DA157-6388-44D3-8C72-11E86CDBD98D}" srcId="{228D085F-B0C4-41F1-8720-F5CA20D09987}" destId="{723BF1B9-2FF6-4CDE-981D-37A8D1F86370}" srcOrd="0" destOrd="0" parTransId="{5877079A-858C-4CCB-885A-F85FFA1D0C53}" sibTransId="{2469703E-DD9D-4D3B-A59A-1DE433FDF6DB}"/>
    <dgm:cxn modelId="{9424BE81-5757-4F1D-92EC-FA256F509B2D}" type="presOf" srcId="{723BF1B9-2FF6-4CDE-981D-37A8D1F86370}" destId="{F88E1FDF-AB14-42C7-BB54-DED40F52CFF7}" srcOrd="0" destOrd="0" presId="urn:microsoft.com/office/officeart/2005/8/layout/pyramid1"/>
    <dgm:cxn modelId="{E6102DBF-14BF-466D-B2F3-756327697949}" type="presOf" srcId="{F9BB6586-D96F-4DBD-B267-C9D60D232B2C}" destId="{E4C89974-9D60-44B3-AF14-5DEF9F466410}" srcOrd="1" destOrd="0" presId="urn:microsoft.com/office/officeart/2005/8/layout/pyramid1"/>
    <dgm:cxn modelId="{8BA521C5-5600-4B84-BDA1-4F9FD59051E3}" srcId="{228D085F-B0C4-41F1-8720-F5CA20D09987}" destId="{C1B05C85-0FB4-49A3-B9EA-9A00CA1058B9}" srcOrd="1" destOrd="0" parTransId="{E518A793-9792-4DFC-88E6-6E22C44A6E6A}" sibTransId="{BFC2B5C4-4EC0-4197-8A96-D321816CF4D4}"/>
    <dgm:cxn modelId="{C43CA9D3-3391-414E-A546-B31747D9618F}" type="presOf" srcId="{228D085F-B0C4-41F1-8720-F5CA20D09987}" destId="{B4F1EEA3-9132-44A5-B9FD-50F21ACC659C}" srcOrd="0" destOrd="0" presId="urn:microsoft.com/office/officeart/2005/8/layout/pyramid1"/>
    <dgm:cxn modelId="{1EFB13DD-19F9-40F8-BD45-156FE2987ECC}" srcId="{228D085F-B0C4-41F1-8720-F5CA20D09987}" destId="{F9BB6586-D96F-4DBD-B267-C9D60D232B2C}" srcOrd="2" destOrd="0" parTransId="{29AE5BD6-5599-441C-80BD-6174FFBD7FF6}" sibTransId="{CB58ED7C-ACEE-4A77-8760-318B68D73E0F}"/>
    <dgm:cxn modelId="{C90F50E7-A367-4E82-9838-31A198B96075}" type="presOf" srcId="{723BF1B9-2FF6-4CDE-981D-37A8D1F86370}" destId="{ED2FC9A8-1B64-4DC0-8322-37B1C86A780F}" srcOrd="1" destOrd="0" presId="urn:microsoft.com/office/officeart/2005/8/layout/pyramid1"/>
    <dgm:cxn modelId="{AB0C12FC-A1D3-445E-9FF8-DED0DB767265}" type="presOf" srcId="{C1B05C85-0FB4-49A3-B9EA-9A00CA1058B9}" destId="{2FBB150E-210D-4B3F-B31C-980B9DA9E62F}" srcOrd="0" destOrd="0" presId="urn:microsoft.com/office/officeart/2005/8/layout/pyramid1"/>
    <dgm:cxn modelId="{4A28EA07-CE57-4800-AAF4-7F4908670BDD}" type="presParOf" srcId="{B4F1EEA3-9132-44A5-B9FD-50F21ACC659C}" destId="{FA4E69F6-75ED-4C27-A24F-ACB7462C0B81}" srcOrd="0" destOrd="0" presId="urn:microsoft.com/office/officeart/2005/8/layout/pyramid1"/>
    <dgm:cxn modelId="{4075246F-1BCC-4EC9-94EC-0EFB33DA3A0B}" type="presParOf" srcId="{FA4E69F6-75ED-4C27-A24F-ACB7462C0B81}" destId="{F88E1FDF-AB14-42C7-BB54-DED40F52CFF7}" srcOrd="0" destOrd="0" presId="urn:microsoft.com/office/officeart/2005/8/layout/pyramid1"/>
    <dgm:cxn modelId="{21B140EB-1188-4ABC-9826-E1B4DB8ADE35}" type="presParOf" srcId="{FA4E69F6-75ED-4C27-A24F-ACB7462C0B81}" destId="{ED2FC9A8-1B64-4DC0-8322-37B1C86A780F}" srcOrd="1" destOrd="0" presId="urn:microsoft.com/office/officeart/2005/8/layout/pyramid1"/>
    <dgm:cxn modelId="{F4939FE6-6840-439B-9807-CEE606DE4E17}" type="presParOf" srcId="{B4F1EEA3-9132-44A5-B9FD-50F21ACC659C}" destId="{AAE1C7E6-F9F8-4993-8899-C561E09F46BE}" srcOrd="1" destOrd="0" presId="urn:microsoft.com/office/officeart/2005/8/layout/pyramid1"/>
    <dgm:cxn modelId="{19F5C964-7D99-46A1-A8EC-2127C62B5965}" type="presParOf" srcId="{AAE1C7E6-F9F8-4993-8899-C561E09F46BE}" destId="{2FBB150E-210D-4B3F-B31C-980B9DA9E62F}" srcOrd="0" destOrd="0" presId="urn:microsoft.com/office/officeart/2005/8/layout/pyramid1"/>
    <dgm:cxn modelId="{C01F7D28-E977-42D9-BE76-05427EAE9100}" type="presParOf" srcId="{AAE1C7E6-F9F8-4993-8899-C561E09F46BE}" destId="{E2149F13-1E71-4666-B194-91ADA3BAC08F}" srcOrd="1" destOrd="0" presId="urn:microsoft.com/office/officeart/2005/8/layout/pyramid1"/>
    <dgm:cxn modelId="{0E2265AE-2E01-48DA-85F1-39D89422FA44}" type="presParOf" srcId="{B4F1EEA3-9132-44A5-B9FD-50F21ACC659C}" destId="{79262B46-C827-4DE3-A10D-76C44145CDED}" srcOrd="2" destOrd="0" presId="urn:microsoft.com/office/officeart/2005/8/layout/pyramid1"/>
    <dgm:cxn modelId="{C768BA2F-5003-4488-B150-2356C432CD24}" type="presParOf" srcId="{79262B46-C827-4DE3-A10D-76C44145CDED}" destId="{3E7649B2-B6DB-4D08-ADD8-DA1FBD757B9B}" srcOrd="0" destOrd="0" presId="urn:microsoft.com/office/officeart/2005/8/layout/pyramid1"/>
    <dgm:cxn modelId="{A03356CC-046C-4FBB-9F95-46830C15D19C}" type="presParOf" srcId="{79262B46-C827-4DE3-A10D-76C44145CDED}" destId="{E4C89974-9D60-44B3-AF14-5DEF9F466410}"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8E1FDF-AB14-42C7-BB54-DED40F52CFF7}">
      <dsp:nvSpPr>
        <dsp:cNvPr id="0" name=""/>
        <dsp:cNvSpPr/>
      </dsp:nvSpPr>
      <dsp:spPr>
        <a:xfrm>
          <a:off x="736388" y="0"/>
          <a:ext cx="736388" cy="716491"/>
        </a:xfrm>
        <a:prstGeom prst="trapezoid">
          <a:avLst>
            <a:gd name="adj" fmla="val 51388"/>
          </a:avLst>
        </a:prstGeom>
        <a:solidFill>
          <a:schemeClr val="accent6">
            <a:lumMod val="40000"/>
            <a:lumOff val="6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CC</a:t>
          </a:r>
        </a:p>
      </dsp:txBody>
      <dsp:txXfrm>
        <a:off x="736388" y="0"/>
        <a:ext cx="736388" cy="716491"/>
      </dsp:txXfrm>
    </dsp:sp>
    <dsp:sp modelId="{2FBB150E-210D-4B3F-B31C-980B9DA9E62F}">
      <dsp:nvSpPr>
        <dsp:cNvPr id="0" name=""/>
        <dsp:cNvSpPr/>
      </dsp:nvSpPr>
      <dsp:spPr>
        <a:xfrm>
          <a:off x="368194" y="716491"/>
          <a:ext cx="1472776" cy="716491"/>
        </a:xfrm>
        <a:prstGeom prst="trapezoid">
          <a:avLst>
            <a:gd name="adj" fmla="val 51388"/>
          </a:avLst>
        </a:prstGeom>
        <a:solidFill>
          <a:schemeClr val="accent6">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EC</a:t>
          </a:r>
        </a:p>
      </dsp:txBody>
      <dsp:txXfrm>
        <a:off x="625930" y="716491"/>
        <a:ext cx="957304" cy="716491"/>
      </dsp:txXfrm>
    </dsp:sp>
    <dsp:sp modelId="{3E7649B2-B6DB-4D08-ADD8-DA1FBD757B9B}">
      <dsp:nvSpPr>
        <dsp:cNvPr id="0" name=""/>
        <dsp:cNvSpPr/>
      </dsp:nvSpPr>
      <dsp:spPr>
        <a:xfrm>
          <a:off x="0" y="1432983"/>
          <a:ext cx="2209165" cy="716491"/>
        </a:xfrm>
        <a:prstGeom prst="trapezoid">
          <a:avLst>
            <a:gd name="adj" fmla="val 51388"/>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GA</a:t>
          </a:r>
        </a:p>
      </dsp:txBody>
      <dsp:txXfrm>
        <a:off x="386603" y="1432983"/>
        <a:ext cx="1435957" cy="71649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AF11-86D3-9F49-B148-B5B18A55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17</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BouHamdan</dc:creator>
  <cp:keywords/>
  <dc:description/>
  <cp:lastModifiedBy>Ghinwa Mikdashi</cp:lastModifiedBy>
  <cp:revision>58</cp:revision>
  <cp:lastPrinted>2023-12-14T09:30:00Z</cp:lastPrinted>
  <dcterms:created xsi:type="dcterms:W3CDTF">2023-12-05T09:59:00Z</dcterms:created>
  <dcterms:modified xsi:type="dcterms:W3CDTF">2023-12-14T09:30:00Z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bbc130907dfd5c418084f92ec2b5873e5b1ff8a6f51ac7d46866aa8f24a699d9</vt:lpwstr>
  </property>
</Properties>
</file>